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F89BE2" w14:textId="4E99D05A" w:rsidR="00D9227E" w:rsidRDefault="00F17727" w:rsidP="001904E4">
      <w:pPr>
        <w:spacing w:after="0"/>
      </w:pPr>
      <w:r w:rsidRPr="008B6D78">
        <w:t>Kākāpō</w:t>
      </w:r>
      <w:r>
        <w:t xml:space="preserve"> </w:t>
      </w:r>
      <w:r w:rsidR="00690C2D">
        <w:t>Recovery</w:t>
      </w:r>
    </w:p>
    <w:p w14:paraId="57195E1F" w14:textId="25801DC6" w:rsidR="00F17727" w:rsidRDefault="00F17727" w:rsidP="001904E4">
      <w:pPr>
        <w:spacing w:after="0"/>
      </w:pPr>
    </w:p>
    <w:p w14:paraId="3F030062" w14:textId="79770A9D" w:rsidR="0065629C" w:rsidRDefault="0065629C" w:rsidP="001904E4">
      <w:pPr>
        <w:spacing w:after="0"/>
      </w:pPr>
      <w:r>
        <w:t>Dear Reader, Andrew Digby</w:t>
      </w:r>
      <w:r w:rsidR="0058356B">
        <w:t xml:space="preserve">, </w:t>
      </w:r>
      <w:hyperlink r:id="rId4" w:history="1">
        <w:r w:rsidR="0058356B" w:rsidRPr="00DA750D">
          <w:rPr>
            <w:rStyle w:val="Hyperlink"/>
          </w:rPr>
          <w:t>http://andrewdigby.com/</w:t>
        </w:r>
      </w:hyperlink>
      <w:r w:rsidR="0058356B">
        <w:t xml:space="preserve"> ,</w:t>
      </w:r>
      <w:r>
        <w:t xml:space="preserve"> had been helping me with this article, which we had published a while ago.  On October 2, 2020, he sent some additional corrections which are included in this revision.  </w:t>
      </w:r>
    </w:p>
    <w:p w14:paraId="3A4E2B8B" w14:textId="77777777" w:rsidR="0065629C" w:rsidRDefault="0065629C" w:rsidP="001904E4">
      <w:pPr>
        <w:spacing w:after="0"/>
      </w:pPr>
    </w:p>
    <w:p w14:paraId="5B77E3E9" w14:textId="4D6B3940" w:rsidR="00F17727" w:rsidRDefault="00F17727" w:rsidP="001904E4">
      <w:pPr>
        <w:spacing w:after="0"/>
      </w:pPr>
      <w:r>
        <w:t>Tony Noerpel</w:t>
      </w:r>
    </w:p>
    <w:p w14:paraId="4443EA78" w14:textId="77777777" w:rsidR="00F17727" w:rsidRDefault="00F17727" w:rsidP="001904E4">
      <w:pPr>
        <w:spacing w:after="0"/>
      </w:pPr>
    </w:p>
    <w:p w14:paraId="7683D6C1" w14:textId="19D8C27F" w:rsidR="00D9227E" w:rsidRDefault="00D9227E" w:rsidP="001904E4">
      <w:pPr>
        <w:spacing w:after="0"/>
      </w:pPr>
      <w:r>
        <w:t>“Learn how to see.  Realize that everything is connected to everything else.” Leonardo DaVinci.</w:t>
      </w:r>
    </w:p>
    <w:p w14:paraId="2BAA3491" w14:textId="3BAF5B85" w:rsidR="005F3A4B" w:rsidRDefault="005F3A4B" w:rsidP="001904E4">
      <w:pPr>
        <w:spacing w:after="0"/>
      </w:pPr>
    </w:p>
    <w:p w14:paraId="5156C3AC" w14:textId="29A109AA" w:rsidR="005F3A4B" w:rsidRDefault="005F3A4B" w:rsidP="001904E4">
      <w:pPr>
        <w:spacing w:after="0"/>
      </w:pPr>
      <w:r w:rsidRPr="00AC3ABD">
        <w:t>“Even if expense were no object, none of these [biosphere] services could be performed at such scales and with such efficacy by any anthropogenic means. Our dependence on biosphere services is literally a matter of survival, and that’s why the integrity of the biosphere matters.”</w:t>
      </w:r>
      <w:r>
        <w:t xml:space="preserve"> Vaclav </w:t>
      </w:r>
      <w:proofErr w:type="spellStart"/>
      <w:r>
        <w:t>Smil</w:t>
      </w:r>
      <w:proofErr w:type="spellEnd"/>
    </w:p>
    <w:p w14:paraId="62641DA7" w14:textId="7F466A2D" w:rsidR="001904E4" w:rsidRDefault="001904E4" w:rsidP="001904E4">
      <w:pPr>
        <w:spacing w:after="0"/>
      </w:pPr>
    </w:p>
    <w:p w14:paraId="3C4DA08C" w14:textId="56FAA483" w:rsidR="005F3A4B" w:rsidRDefault="005F3A4B" w:rsidP="005F3A4B">
      <w:pPr>
        <w:spacing w:after="0"/>
      </w:pPr>
      <w:r>
        <w:t xml:space="preserve">Another </w:t>
      </w:r>
      <w:r w:rsidR="008263BA">
        <w:t>journal</w:t>
      </w:r>
      <w:r>
        <w:t xml:space="preserve"> article was published on June 2, 2020, by Gerardo Ceballos, Paul R. Ehrlich, and Peter H. Raven in the Proceedings of the National Academy of Science, reminding us we are causing a major extinction event</w:t>
      </w:r>
      <w:r w:rsidR="004E5CD1">
        <w:t xml:space="preserve"> [Ceballos]</w:t>
      </w:r>
      <w:r>
        <w:t xml:space="preserve">.  The rate of extinction is approximately 100 times faster than the background rate </w:t>
      </w:r>
      <w:r w:rsidR="004E5CD1">
        <w:t>and</w:t>
      </w:r>
      <w:r>
        <w:t xml:space="preserve"> accelerating.  The </w:t>
      </w:r>
      <w:r w:rsidR="00476DD7">
        <w:t>a</w:t>
      </w:r>
      <w:r>
        <w:t xml:space="preserve">uthors summarize </w:t>
      </w:r>
    </w:p>
    <w:p w14:paraId="02869984" w14:textId="77777777" w:rsidR="005F3A4B" w:rsidRDefault="005F3A4B" w:rsidP="005F3A4B">
      <w:pPr>
        <w:spacing w:after="0"/>
      </w:pPr>
    </w:p>
    <w:p w14:paraId="1434BC1A" w14:textId="06429933" w:rsidR="005F3A4B" w:rsidRDefault="005F3A4B" w:rsidP="005F3A4B">
      <w:pPr>
        <w:spacing w:after="0"/>
      </w:pPr>
      <w:r>
        <w:t>“</w:t>
      </w:r>
      <w:r w:rsidRPr="005F3A4B">
        <w:rPr>
          <w:i/>
          <w:iCs/>
        </w:rPr>
        <w:t>The ongoing sixth mass extinction may be the most serious environmental threat to the persistence of civilization, because it is irreversible. Thousands of populations of critically endangered vertebrate animal species have been lost in a century, indicating that the sixth mass extinction is human caused and accelerating.  The acceleration of the extinction crisis is certain because of the still fast growth in human numbers and consumption rates. In addition, species are links in ecosystems, and, as they fall out, the species they interact with are likely to go also. In the regions where disappearing species are concentrated, regional biodiversity collapses are likely occurring.  Our results reemphasize the extreme urgency of taking massive global actions to save humanity’s crucial life-support systems</w:t>
      </w:r>
      <w:r>
        <w:t>.”</w:t>
      </w:r>
    </w:p>
    <w:p w14:paraId="418B901B" w14:textId="43FBFA0A" w:rsidR="005F3A4B" w:rsidRDefault="005F3A4B" w:rsidP="001904E4">
      <w:pPr>
        <w:spacing w:after="0"/>
      </w:pPr>
    </w:p>
    <w:p w14:paraId="34B43A89" w14:textId="055E2B50" w:rsidR="005F3A4B" w:rsidRDefault="004E5CD1" w:rsidP="004E5CD1">
      <w:pPr>
        <w:spacing w:after="0"/>
      </w:pPr>
      <w:r>
        <w:t xml:space="preserve">70% of all individuals of vertebrate species have disappeared over the 50 years since 1970 </w:t>
      </w:r>
      <w:r w:rsidR="00B10AE8">
        <w:t>[WWF]</w:t>
      </w:r>
      <w:r>
        <w:t xml:space="preserve"> and wild mammal biomass has declined 83% during the Holocene [Bar-On].  About 75% of all flying insects in</w:t>
      </w:r>
      <w:r w:rsidR="00850D39">
        <w:t xml:space="preserve"> </w:t>
      </w:r>
      <w:r>
        <w:t>national parks in Germany disappeared in 2</w:t>
      </w:r>
      <w:r w:rsidR="00931CEA">
        <w:t>7</w:t>
      </w:r>
      <w:r>
        <w:t xml:space="preserve"> years</w:t>
      </w:r>
      <w:r w:rsidR="00A75951">
        <w:t xml:space="preserve"> [</w:t>
      </w:r>
      <w:proofErr w:type="spellStart"/>
      <w:r w:rsidR="008263BA" w:rsidRPr="008263BA">
        <w:t>Hallmann</w:t>
      </w:r>
      <w:proofErr w:type="spellEnd"/>
      <w:r w:rsidR="00A75951">
        <w:t>]</w:t>
      </w:r>
      <w:r>
        <w:t xml:space="preserve"> and</w:t>
      </w:r>
      <w:r w:rsidR="001A7F11">
        <w:t xml:space="preserve"> similar declines have been observed</w:t>
      </w:r>
      <w:r>
        <w:t xml:space="preserve"> in a protected rainforest in Puerto Rico</w:t>
      </w:r>
      <w:r w:rsidR="00A75951">
        <w:t xml:space="preserve"> [</w:t>
      </w:r>
      <w:r w:rsidR="00544D40">
        <w:t>Lister</w:t>
      </w:r>
      <w:r w:rsidR="00A75951">
        <w:t>]</w:t>
      </w:r>
      <w:r>
        <w:t>.  In intensively farmed areas, earthworm biomass has been reduced by about 88% compared to organically farmed acreage</w:t>
      </w:r>
      <w:r w:rsidR="00850D39">
        <w:t xml:space="preserve"> [</w:t>
      </w:r>
      <w:r w:rsidR="008263BA" w:rsidRPr="008263BA">
        <w:t>Blakemore</w:t>
      </w:r>
      <w:r w:rsidR="00850D39">
        <w:t>]</w:t>
      </w:r>
      <w:r>
        <w:t>.  Wetlands have been reduced by 84%</w:t>
      </w:r>
      <w:r w:rsidR="00850D39">
        <w:t xml:space="preserve"> [</w:t>
      </w:r>
      <w:r w:rsidR="008263BA" w:rsidRPr="008263BA">
        <w:t>Dia</w:t>
      </w:r>
      <w:r w:rsidR="00476DD7">
        <w:t>z</w:t>
      </w:r>
      <w:r w:rsidR="00850D39">
        <w:t>]</w:t>
      </w:r>
      <w:r>
        <w:t>.  Elephant populations have been reduced by 98%</w:t>
      </w:r>
      <w:r w:rsidR="00850D39">
        <w:t xml:space="preserve"> [</w:t>
      </w:r>
      <w:r w:rsidR="00AF3538">
        <w:t>Chase</w:t>
      </w:r>
      <w:r w:rsidR="00850D39">
        <w:t>]</w:t>
      </w:r>
      <w:r>
        <w:t>.   North American birds have suffered the loss of 3 billion individuals, mostly due to loss of habitat</w:t>
      </w:r>
      <w:r w:rsidR="00850D39">
        <w:t xml:space="preserve"> [</w:t>
      </w:r>
      <w:r w:rsidR="008263BA" w:rsidRPr="008263BA">
        <w:t>Rosenberg</w:t>
      </w:r>
      <w:r w:rsidR="00850D39">
        <w:t>]</w:t>
      </w:r>
      <w:r>
        <w:t>.  Manatees, whales and salmon used to thrive in the Chesapeake Bay</w:t>
      </w:r>
      <w:r w:rsidR="00850D39">
        <w:t xml:space="preserve"> [</w:t>
      </w:r>
      <w:proofErr w:type="spellStart"/>
      <w:r w:rsidR="00850D39">
        <w:t>Lot</w:t>
      </w:r>
      <w:r w:rsidR="003107B1">
        <w:t>z</w:t>
      </w:r>
      <w:r w:rsidR="00850D39">
        <w:t>e</w:t>
      </w:r>
      <w:proofErr w:type="spellEnd"/>
      <w:r w:rsidR="00850D39">
        <w:t>]</w:t>
      </w:r>
      <w:r>
        <w:t>.  We are destroying the habitability of our planet</w:t>
      </w:r>
      <w:r w:rsidR="00850D39">
        <w:t xml:space="preserve"> [</w:t>
      </w:r>
      <w:r w:rsidR="00476DD7">
        <w:t>Diaz</w:t>
      </w:r>
      <w:r w:rsidR="00850D39">
        <w:t>]</w:t>
      </w:r>
      <w:r>
        <w:t>.</w:t>
      </w:r>
      <w:r w:rsidR="00B15F3C">
        <w:t xml:space="preserve">  </w:t>
      </w:r>
    </w:p>
    <w:p w14:paraId="61B829D1" w14:textId="77777777" w:rsidR="007952C4" w:rsidRDefault="007952C4" w:rsidP="004E5CD1">
      <w:pPr>
        <w:spacing w:after="0"/>
      </w:pPr>
    </w:p>
    <w:p w14:paraId="2E50C468" w14:textId="21E1040B" w:rsidR="00B15F3C" w:rsidRDefault="00B15F3C" w:rsidP="004E5CD1">
      <w:pPr>
        <w:spacing w:after="0"/>
      </w:pPr>
      <w:r>
        <w:t xml:space="preserve">Today, though, I want to </w:t>
      </w:r>
      <w:r w:rsidR="0054208C">
        <w:t>discuss</w:t>
      </w:r>
      <w:r>
        <w:t xml:space="preserve"> a </w:t>
      </w:r>
      <w:r w:rsidR="004F471A">
        <w:t xml:space="preserve">parrot that we have driven to the brink of extinction and are trying desperately to save.  The </w:t>
      </w:r>
      <w:r w:rsidR="003C708D">
        <w:t>k</w:t>
      </w:r>
      <w:r w:rsidR="003C708D">
        <w:rPr>
          <w:rFonts w:ascii="Calibri" w:hAnsi="Calibri" w:cs="Calibri"/>
        </w:rPr>
        <w:t>ā</w:t>
      </w:r>
      <w:r w:rsidR="003C708D">
        <w:t>k</w:t>
      </w:r>
      <w:r w:rsidR="003C708D">
        <w:rPr>
          <w:rFonts w:ascii="Calibri" w:hAnsi="Calibri" w:cs="Calibri"/>
        </w:rPr>
        <w:t>ā</w:t>
      </w:r>
      <w:r w:rsidR="003C708D">
        <w:t>p</w:t>
      </w:r>
      <w:r w:rsidR="003C708D">
        <w:rPr>
          <w:rFonts w:ascii="Calibri" w:hAnsi="Calibri" w:cs="Calibri"/>
        </w:rPr>
        <w:t>ō</w:t>
      </w:r>
      <w:r w:rsidR="003C708D">
        <w:t xml:space="preserve"> </w:t>
      </w:r>
      <w:r w:rsidR="00F00702">
        <w:t>(from M</w:t>
      </w:r>
      <w:r w:rsidR="00F00702">
        <w:rPr>
          <w:rFonts w:ascii="Calibri" w:hAnsi="Calibri" w:cs="Calibri"/>
        </w:rPr>
        <w:t>ā</w:t>
      </w:r>
      <w:r w:rsidR="00F00702">
        <w:t xml:space="preserve">ori: </w:t>
      </w:r>
      <w:r w:rsidR="003C708D">
        <w:t>“</w:t>
      </w:r>
      <w:r w:rsidR="00F00702">
        <w:t>night parrot</w:t>
      </w:r>
      <w:r w:rsidR="003C708D">
        <w:t>”</w:t>
      </w:r>
      <w:r w:rsidR="00F00702">
        <w:t xml:space="preserve">), </w:t>
      </w:r>
      <w:r w:rsidR="004F471A">
        <w:t xml:space="preserve">is native to New Zealand and once </w:t>
      </w:r>
      <w:r w:rsidR="00F00702">
        <w:t xml:space="preserve">inhabited </w:t>
      </w:r>
      <w:r w:rsidR="004F471A">
        <w:t xml:space="preserve">both the North and South main islands </w:t>
      </w:r>
      <w:r w:rsidR="00F00702">
        <w:t>in large numbers</w:t>
      </w:r>
      <w:r w:rsidR="004F471A">
        <w:t xml:space="preserve">. </w:t>
      </w:r>
      <w:r w:rsidR="00F00702">
        <w:t xml:space="preserve"> </w:t>
      </w:r>
      <w:r w:rsidR="00CE3E44">
        <w:t>K</w:t>
      </w:r>
      <w:r w:rsidR="00CE3E44" w:rsidRPr="008B6D78">
        <w:t>ākāpō</w:t>
      </w:r>
      <w:r w:rsidR="00CE3E44">
        <w:t xml:space="preserve"> </w:t>
      </w:r>
      <w:r w:rsidR="00F00702">
        <w:t>is a flightless bird, the largest parrot in existence and one of the world’s longest living birds</w:t>
      </w:r>
      <w:r w:rsidR="0065629C">
        <w:t xml:space="preserve"> with a mean live expectancy of 60 years</w:t>
      </w:r>
      <w:r w:rsidR="00F00702">
        <w:t xml:space="preserve">.  </w:t>
      </w:r>
      <w:r w:rsidR="00737E10">
        <w:t>It is nocturnal</w:t>
      </w:r>
      <w:r w:rsidR="0065629C">
        <w:t>,</w:t>
      </w:r>
      <w:r w:rsidR="0065629C" w:rsidRPr="0065629C">
        <w:t xml:space="preserve"> </w:t>
      </w:r>
      <w:r w:rsidR="0065629C">
        <w:t>herbivorous</w:t>
      </w:r>
      <w:r w:rsidR="006622CA">
        <w:t>,</w:t>
      </w:r>
      <w:r w:rsidR="0065629C">
        <w:t xml:space="preserve"> and</w:t>
      </w:r>
      <w:r w:rsidR="006622CA">
        <w:t xml:space="preserve"> </w:t>
      </w:r>
      <w:r w:rsidR="00737E10">
        <w:t>ground dwelling</w:t>
      </w:r>
      <w:r w:rsidR="0065629C">
        <w:t>, though they do spend a lot of time in trees</w:t>
      </w:r>
      <w:r w:rsidR="00737E10">
        <w:t xml:space="preserve">.  </w:t>
      </w:r>
      <w:r w:rsidR="003A41DA">
        <w:t xml:space="preserve">They have poor eye sight but huge </w:t>
      </w:r>
      <w:r w:rsidR="003A41DA" w:rsidRPr="003A41DA">
        <w:t>olfactory glands</w:t>
      </w:r>
      <w:r w:rsidR="003A41DA">
        <w:t xml:space="preserve"> and a remarkable sense of smell.</w:t>
      </w:r>
      <w:r w:rsidR="00724B45">
        <w:t xml:space="preserve">  </w:t>
      </w:r>
    </w:p>
    <w:p w14:paraId="2D065EC2" w14:textId="77777777" w:rsidR="00F00702" w:rsidRDefault="00F00702" w:rsidP="00F00702">
      <w:pPr>
        <w:spacing w:after="0"/>
      </w:pPr>
    </w:p>
    <w:p w14:paraId="686E01FB" w14:textId="11162556" w:rsidR="00F00702" w:rsidRDefault="00FA0196" w:rsidP="00F00702">
      <w:pPr>
        <w:spacing w:after="0"/>
      </w:pPr>
      <w:r>
        <w:t xml:space="preserve">A </w:t>
      </w:r>
      <w:r w:rsidRPr="008B6D78">
        <w:t>kākāpō</w:t>
      </w:r>
      <w:r w:rsidR="00F00702">
        <w:t xml:space="preserve"> has fine yellow-green plumage,</w:t>
      </w:r>
      <w:r w:rsidR="00737E10">
        <w:t xml:space="preserve"> and </w:t>
      </w:r>
      <w:r w:rsidR="00F00702">
        <w:t>a distinct facial disc</w:t>
      </w:r>
      <w:r w:rsidR="00737E10">
        <w:t xml:space="preserve"> resembling a</w:t>
      </w:r>
      <w:r w:rsidR="00931CEA">
        <w:t>n</w:t>
      </w:r>
      <w:r w:rsidR="00737E10">
        <w:t xml:space="preserve"> owl.</w:t>
      </w:r>
      <w:r w:rsidR="00931CEA">
        <w:t xml:space="preserve">  I</w:t>
      </w:r>
      <w:r w:rsidR="00850D39">
        <w:t>ts scientific name is the</w:t>
      </w:r>
      <w:r w:rsidR="00931CEA">
        <w:t xml:space="preserve"> </w:t>
      </w:r>
      <w:r w:rsidR="0065629C">
        <w:t>“</w:t>
      </w:r>
      <w:r w:rsidR="00931CEA" w:rsidRPr="00931CEA">
        <w:t>owl</w:t>
      </w:r>
      <w:r w:rsidR="0065629C">
        <w:t>-faced, soft feathered</w:t>
      </w:r>
      <w:r w:rsidR="00931CEA" w:rsidRPr="00931CEA">
        <w:t xml:space="preserve"> parrot (</w:t>
      </w:r>
      <w:proofErr w:type="spellStart"/>
      <w:r w:rsidR="00931CEA" w:rsidRPr="00931CEA">
        <w:t>Strigops</w:t>
      </w:r>
      <w:proofErr w:type="spellEnd"/>
      <w:r w:rsidR="00931CEA" w:rsidRPr="00931CEA">
        <w:t xml:space="preserve"> </w:t>
      </w:r>
      <w:proofErr w:type="spellStart"/>
      <w:r w:rsidR="00931CEA" w:rsidRPr="00931CEA">
        <w:t>habroptilus</w:t>
      </w:r>
      <w:proofErr w:type="spellEnd"/>
      <w:r w:rsidR="00931CEA" w:rsidRPr="00931CEA">
        <w:t>)</w:t>
      </w:r>
      <w:r w:rsidR="00931CEA">
        <w:t xml:space="preserve">. </w:t>
      </w:r>
      <w:r w:rsidR="00737E10">
        <w:t xml:space="preserve"> It has </w:t>
      </w:r>
      <w:r w:rsidR="00F00702">
        <w:t xml:space="preserve">a large grey beak, short legs, large feet, and relatively </w:t>
      </w:r>
      <w:r w:rsidR="0065629C">
        <w:t>large</w:t>
      </w:r>
      <w:r w:rsidR="00F00702">
        <w:t xml:space="preserve"> wings </w:t>
      </w:r>
      <w:r w:rsidR="0065629C">
        <w:t>for a flightless bird</w:t>
      </w:r>
      <w:r w:rsidR="00F00702">
        <w:t xml:space="preserve">. </w:t>
      </w:r>
      <w:r w:rsidR="00737E10">
        <w:t xml:space="preserve"> Males are larger than females.  Males weigh on average about 4.5 lbs. but can be as heavy as 9 lbs. and are from 23 to 25 inches </w:t>
      </w:r>
      <w:r w:rsidR="000F3E7D">
        <w:t>long</w:t>
      </w:r>
      <w:r w:rsidR="00737E10">
        <w:t xml:space="preserve">.  Females average about 3 lbs.  </w:t>
      </w:r>
      <w:r w:rsidR="00931CEA">
        <w:t>A male named Sirocco is shown in Figure 1.</w:t>
      </w:r>
      <w:r w:rsidR="0038149B">
        <w:t xml:space="preserve">  </w:t>
      </w:r>
      <w:r w:rsidR="00FB0D3A">
        <w:t>Sy Montgomery in her book K</w:t>
      </w:r>
      <w:r w:rsidR="00FB0D3A" w:rsidRPr="008B6D78">
        <w:t>ākāpō</w:t>
      </w:r>
      <w:r w:rsidR="00FB0D3A">
        <w:t xml:space="preserve"> Recovery describes them as “Sweet-smelling, beautiful, big, soft, trusting and playful.” [Montgomery]</w:t>
      </w:r>
    </w:p>
    <w:p w14:paraId="5FC0EC07" w14:textId="6BEDE93F" w:rsidR="008D6431" w:rsidRDefault="008D6431" w:rsidP="008D6431">
      <w:pPr>
        <w:spacing w:after="0"/>
      </w:pPr>
    </w:p>
    <w:p w14:paraId="072BB498" w14:textId="374729F4" w:rsidR="008D6431" w:rsidRDefault="00FA0196" w:rsidP="008D6431">
      <w:pPr>
        <w:spacing w:after="0"/>
      </w:pPr>
      <w:r>
        <w:t>K</w:t>
      </w:r>
      <w:r w:rsidRPr="008B6D78">
        <w:t xml:space="preserve">ākāpō </w:t>
      </w:r>
      <w:r w:rsidR="008D6431">
        <w:t xml:space="preserve">are so colorful and uniquely beautiful that thousands of birds were killed by Europeans and sold to museums and collections around the world.  This large supply of dead birds became a treasure for geneticists attempting to estimate past populations.  </w:t>
      </w:r>
    </w:p>
    <w:p w14:paraId="17196995" w14:textId="77777777" w:rsidR="007952C4" w:rsidRDefault="007952C4" w:rsidP="007952C4">
      <w:pPr>
        <w:spacing w:after="0"/>
      </w:pPr>
    </w:p>
    <w:p w14:paraId="5FEA0F3A" w14:textId="6F85CAC7" w:rsidR="00931CEA" w:rsidRDefault="007952C4" w:rsidP="00931CEA">
      <w:pPr>
        <w:spacing w:after="0"/>
      </w:pPr>
      <w:r w:rsidRPr="008D6431">
        <w:t xml:space="preserve">The </w:t>
      </w:r>
      <w:r w:rsidR="00FA0196" w:rsidRPr="008B6D78">
        <w:t xml:space="preserve">kākāpō </w:t>
      </w:r>
      <w:r w:rsidRPr="008D6431">
        <w:t>is considered to be a "habitat generalist"</w:t>
      </w:r>
      <w:r w:rsidR="008D6431" w:rsidRPr="008D6431">
        <w:t xml:space="preserve"> [Wiki].  Before</w:t>
      </w:r>
      <w:r w:rsidR="00931CEA" w:rsidRPr="008D6431">
        <w:t xml:space="preserve"> human settlement, t</w:t>
      </w:r>
      <w:r w:rsidRPr="008D6431">
        <w:t xml:space="preserve">hey </w:t>
      </w:r>
      <w:r w:rsidR="00931CEA" w:rsidRPr="008D6431">
        <w:t xml:space="preserve">thrived </w:t>
      </w:r>
      <w:r w:rsidRPr="008D6431">
        <w:t xml:space="preserve">in nearly </w:t>
      </w:r>
      <w:r w:rsidR="00931CEA" w:rsidRPr="008D6431">
        <w:t>all</w:t>
      </w:r>
      <w:r w:rsidRPr="008D6431">
        <w:t xml:space="preserve"> climate </w:t>
      </w:r>
      <w:r w:rsidR="00931CEA" w:rsidRPr="008D6431">
        <w:t>conditions</w:t>
      </w:r>
      <w:r w:rsidRPr="008D6431">
        <w:t xml:space="preserve"> </w:t>
      </w:r>
      <w:r w:rsidR="00931CEA" w:rsidRPr="008D6431">
        <w:t xml:space="preserve">in </w:t>
      </w:r>
      <w:r w:rsidRPr="008D6431">
        <w:t>New Zealand</w:t>
      </w:r>
      <w:r w:rsidR="00931CEA" w:rsidRPr="008D6431">
        <w:t xml:space="preserve">, including </w:t>
      </w:r>
      <w:r w:rsidRPr="008D6431">
        <w:t xml:space="preserve">dry, hot summers on the North Island </w:t>
      </w:r>
      <w:r w:rsidR="00931CEA" w:rsidRPr="008D6431">
        <w:t>and</w:t>
      </w:r>
      <w:r w:rsidRPr="008D6431">
        <w:t xml:space="preserve"> cold winter temperatures in the sub-alpine areas of </w:t>
      </w:r>
      <w:r w:rsidR="00931CEA" w:rsidRPr="008D6431">
        <w:t>the South Island</w:t>
      </w:r>
      <w:r w:rsidR="00850D39">
        <w:t xml:space="preserve"> and they survived through the glacial/interglacial cycles of the Pleistocene</w:t>
      </w:r>
      <w:r w:rsidRPr="008D6431">
        <w:t xml:space="preserve">. </w:t>
      </w:r>
      <w:r w:rsidR="00931CEA" w:rsidRPr="008D6431">
        <w:t xml:space="preserve"> </w:t>
      </w:r>
      <w:r w:rsidR="008B6D78">
        <w:t>K</w:t>
      </w:r>
      <w:r w:rsidR="008B6D78" w:rsidRPr="008B6D78">
        <w:t xml:space="preserve">ākāpō </w:t>
      </w:r>
      <w:r w:rsidRPr="008D6431">
        <w:t>seem to have preferred forest</w:t>
      </w:r>
      <w:r w:rsidR="00931CEA" w:rsidRPr="008D6431">
        <w:t>s</w:t>
      </w:r>
      <w:r w:rsidRPr="008D6431">
        <w:t xml:space="preserve"> with mild winters and high rainfall,</w:t>
      </w:r>
      <w:r w:rsidR="008D6431" w:rsidRPr="008D6431">
        <w:t xml:space="preserve"> </w:t>
      </w:r>
      <w:r w:rsidRPr="008D6431">
        <w:t xml:space="preserve">but </w:t>
      </w:r>
      <w:r w:rsidR="00931CEA" w:rsidRPr="008D6431">
        <w:t>were</w:t>
      </w:r>
      <w:r w:rsidRPr="008D6431">
        <w:t xml:space="preserve"> not exclusively forest-dwelling. </w:t>
      </w:r>
      <w:r w:rsidR="008D6431" w:rsidRPr="008D6431">
        <w:t xml:space="preserve"> In recent decades and in order to save the species, </w:t>
      </w:r>
      <w:r w:rsidR="00FA0196" w:rsidRPr="008B6D78">
        <w:t xml:space="preserve">kākāpō </w:t>
      </w:r>
      <w:r w:rsidR="008D6431" w:rsidRPr="008D6431">
        <w:t>was</w:t>
      </w:r>
      <w:r w:rsidRPr="008D6431">
        <w:t xml:space="preserve"> transferred to </w:t>
      </w:r>
      <w:r w:rsidR="00724B45">
        <w:t xml:space="preserve">a </w:t>
      </w:r>
      <w:r w:rsidRPr="008D6431">
        <w:t>predator-free</w:t>
      </w:r>
      <w:r w:rsidR="00724B45">
        <w:t>, uninhabited</w:t>
      </w:r>
      <w:r w:rsidR="00FB0D3A">
        <w:t xml:space="preserve"> and tiny</w:t>
      </w:r>
      <w:r w:rsidR="00724B45">
        <w:t xml:space="preserve"> island</w:t>
      </w:r>
      <w:r w:rsidR="003C50B2">
        <w:t xml:space="preserve">s, such as Whenua Hou/Codfish Island, Anchor Island, and </w:t>
      </w:r>
      <w:proofErr w:type="spellStart"/>
      <w:r w:rsidR="003C50B2">
        <w:t>Hauturu</w:t>
      </w:r>
      <w:proofErr w:type="spellEnd"/>
      <w:r w:rsidR="003C50B2">
        <w:t>-o-Toi/Little Barrier Island</w:t>
      </w:r>
      <w:r w:rsidR="008D6431" w:rsidRPr="008D6431">
        <w:t xml:space="preserve">.  There they </w:t>
      </w:r>
      <w:r w:rsidRPr="008D6431">
        <w:t xml:space="preserve">have adapted well to </w:t>
      </w:r>
      <w:r w:rsidR="0038149B">
        <w:t xml:space="preserve">these </w:t>
      </w:r>
      <w:r w:rsidR="008D6431" w:rsidRPr="008D6431">
        <w:t xml:space="preserve">new </w:t>
      </w:r>
      <w:r w:rsidRPr="008D6431">
        <w:t>environment</w:t>
      </w:r>
      <w:r w:rsidR="008D6431" w:rsidRPr="008D6431">
        <w:t>s</w:t>
      </w:r>
      <w:r w:rsidRPr="008D6431">
        <w:t>.</w:t>
      </w:r>
      <w:r w:rsidR="00931CEA" w:rsidRPr="008D6431">
        <w:t xml:space="preserve"> </w:t>
      </w:r>
      <w:r w:rsidR="008D6431">
        <w:t xml:space="preserve"> </w:t>
      </w:r>
      <w:r w:rsidR="00931CEA">
        <w:t xml:space="preserve">This is </w:t>
      </w:r>
      <w:r w:rsidR="008D6431">
        <w:t xml:space="preserve">a </w:t>
      </w:r>
      <w:r w:rsidR="00931CEA">
        <w:t xml:space="preserve">sad </w:t>
      </w:r>
      <w:r w:rsidR="008D6431">
        <w:t>reminder that</w:t>
      </w:r>
      <w:r w:rsidR="00931CEA">
        <w:t xml:space="preserve"> </w:t>
      </w:r>
      <w:proofErr w:type="spellStart"/>
      <w:r w:rsidR="008B6D78" w:rsidRPr="008B6D78">
        <w:t>kākāpō</w:t>
      </w:r>
      <w:proofErr w:type="spellEnd"/>
      <w:r w:rsidR="008B6D78" w:rsidRPr="008B6D78">
        <w:t xml:space="preserve"> </w:t>
      </w:r>
      <w:r w:rsidR="00C75312">
        <w:t>might</w:t>
      </w:r>
      <w:r w:rsidR="00931CEA">
        <w:t xml:space="preserve"> survive human-caused climate change</w:t>
      </w:r>
      <w:r w:rsidR="008D6431">
        <w:t xml:space="preserve"> </w:t>
      </w:r>
      <w:r w:rsidR="00813053">
        <w:t>if</w:t>
      </w:r>
      <w:r w:rsidR="008D6431">
        <w:t xml:space="preserve"> they </w:t>
      </w:r>
      <w:r w:rsidR="00813053">
        <w:t>can survive</w:t>
      </w:r>
      <w:r w:rsidR="008D6431">
        <w:t xml:space="preserve"> loss of habitat, over exploitation and predation from invasive species</w:t>
      </w:r>
      <w:r w:rsidR="00C75312">
        <w:t xml:space="preserve"> first</w:t>
      </w:r>
      <w:r w:rsidR="00931CEA">
        <w:t>.</w:t>
      </w:r>
    </w:p>
    <w:p w14:paraId="26018F05" w14:textId="24D87A60" w:rsidR="00006A06" w:rsidRDefault="00006A06" w:rsidP="00931CEA">
      <w:pPr>
        <w:spacing w:after="0"/>
      </w:pPr>
    </w:p>
    <w:p w14:paraId="7BC5EDBA" w14:textId="6EF5B623" w:rsidR="008D6431" w:rsidRDefault="00006A06" w:rsidP="008D6431">
      <w:pPr>
        <w:spacing w:after="0"/>
      </w:pPr>
      <w:r>
        <w:t xml:space="preserve">There were two waves of population declines.  </w:t>
      </w:r>
      <w:r w:rsidR="008D6431" w:rsidRPr="008D6431">
        <w:t>The Maori arrived in New Zealand in</w:t>
      </w:r>
      <w:r>
        <w:t xml:space="preserve"> approximately</w:t>
      </w:r>
      <w:r w:rsidR="008D6431" w:rsidRPr="008D6431">
        <w:t xml:space="preserve"> 12</w:t>
      </w:r>
      <w:r>
        <w:t>8</w:t>
      </w:r>
      <w:r w:rsidR="008D6431">
        <w:t>0</w:t>
      </w:r>
      <w:r w:rsidR="008D6431" w:rsidRPr="008D6431">
        <w:t xml:space="preserve"> CE</w:t>
      </w:r>
      <w:r w:rsidR="00FB0D3A">
        <w:t xml:space="preserve"> bringing with them Maori dogs and </w:t>
      </w:r>
      <w:proofErr w:type="spellStart"/>
      <w:r w:rsidR="00FB0D3A">
        <w:t>kiore</w:t>
      </w:r>
      <w:proofErr w:type="spellEnd"/>
      <w:r w:rsidR="00FB0D3A">
        <w:t xml:space="preserve"> rats</w:t>
      </w:r>
      <w:r w:rsidR="008D6431" w:rsidRPr="008D6431">
        <w:t xml:space="preserve">.  The </w:t>
      </w:r>
      <w:r w:rsidR="008B6D78" w:rsidRPr="008B6D78">
        <w:t xml:space="preserve">kākāpō </w:t>
      </w:r>
      <w:r w:rsidR="008D6431" w:rsidRPr="008D6431">
        <w:t xml:space="preserve">was historically important to these people, appearing in many of their traditional legends and folklore; </w:t>
      </w:r>
      <w:r w:rsidR="00B10AE8" w:rsidRPr="008D6431">
        <w:t>however,</w:t>
      </w:r>
      <w:r w:rsidR="008D6431" w:rsidRPr="008D6431">
        <w:t xml:space="preserve"> it was also heavily hunted and used as a resource by Māori, both for its meat as a food source and for its feathers, which were used to make highly valued pieces of clothing. </w:t>
      </w:r>
      <w:r w:rsidR="00850D39">
        <w:t xml:space="preserve"> The hunting of </w:t>
      </w:r>
      <w:r w:rsidR="001048B7" w:rsidRPr="008B6D78">
        <w:t>kākāpō</w:t>
      </w:r>
      <w:r w:rsidR="001048B7">
        <w:t xml:space="preserve"> </w:t>
      </w:r>
      <w:r w:rsidR="00850D39">
        <w:t xml:space="preserve">for food seems to have begun around 1500 CE after other large flightless birds such as the Moa had been hunted into extinction.  </w:t>
      </w:r>
      <w:r w:rsidR="008B6D78">
        <w:t>K</w:t>
      </w:r>
      <w:r w:rsidR="008B6D78" w:rsidRPr="008B6D78">
        <w:t xml:space="preserve">ākāpō </w:t>
      </w:r>
      <w:r w:rsidR="008D6431" w:rsidRPr="008D6431">
        <w:t>were also occasionally kept as pets.</w:t>
      </w:r>
      <w:r w:rsidR="00FB0D3A">
        <w:t xml:space="preserve">  The dogs easily hunted down the </w:t>
      </w:r>
      <w:proofErr w:type="gramStart"/>
      <w:r w:rsidR="00FB0D3A">
        <w:t>sweet smelling</w:t>
      </w:r>
      <w:proofErr w:type="gramEnd"/>
      <w:r w:rsidR="00FB0D3A">
        <w:t xml:space="preserve"> birds and the rats ate the underground chicks and eggs.</w:t>
      </w:r>
    </w:p>
    <w:p w14:paraId="5659B190" w14:textId="13E923F3" w:rsidR="00FF757C" w:rsidRDefault="00FF757C" w:rsidP="007952C4">
      <w:pPr>
        <w:spacing w:after="0"/>
      </w:pPr>
    </w:p>
    <w:p w14:paraId="2EBC6CD8" w14:textId="21FD3151" w:rsidR="00F668D7" w:rsidRDefault="00006A06" w:rsidP="0026076F">
      <w:pPr>
        <w:spacing w:after="0"/>
      </w:pPr>
      <w:r>
        <w:t xml:space="preserve">European colonization </w:t>
      </w:r>
      <w:r w:rsidR="00FB0D3A">
        <w:t>began in 1769 and</w:t>
      </w:r>
      <w:r>
        <w:t xml:space="preserve"> during the nineteenth century</w:t>
      </w:r>
      <w:r w:rsidR="00FB0D3A">
        <w:t xml:space="preserve"> </w:t>
      </w:r>
      <w:r w:rsidR="00F94380">
        <w:t>settlers brough</w:t>
      </w:r>
      <w:r w:rsidR="00FB0D3A">
        <w:t xml:space="preserve"> a host of predators including big black climbing ship rats and the even bigger Norwegian brown rat, both of which are bigger and tougher than the </w:t>
      </w:r>
      <w:proofErr w:type="spellStart"/>
      <w:r w:rsidR="00FB0D3A">
        <w:t>kiore</w:t>
      </w:r>
      <w:proofErr w:type="spellEnd"/>
      <w:r w:rsidR="00FB0D3A">
        <w:t xml:space="preserve"> rat.  Whalers brought cats to eat the stowaway rats and settlers brought pigs, deer, goats, sheep, rabbits and ferrets and stoats to eat the rabbits.</w:t>
      </w:r>
      <w:r>
        <w:t xml:space="preserve"> </w:t>
      </w:r>
      <w:r w:rsidR="00FB0D3A">
        <w:t>B</w:t>
      </w:r>
      <w:r>
        <w:t xml:space="preserve">y </w:t>
      </w:r>
      <w:r w:rsidR="008B6D78">
        <w:t>the mid-1900s</w:t>
      </w:r>
      <w:r>
        <w:t xml:space="preserve"> </w:t>
      </w:r>
      <w:r w:rsidR="001048B7" w:rsidRPr="008B6D78">
        <w:t>kākāpō</w:t>
      </w:r>
      <w:r w:rsidR="001048B7">
        <w:t xml:space="preserve"> </w:t>
      </w:r>
      <w:r>
        <w:t xml:space="preserve">were </w:t>
      </w:r>
      <w:r w:rsidR="00850D39">
        <w:t>thought</w:t>
      </w:r>
      <w:r>
        <w:t xml:space="preserve"> to have been wiped out.</w:t>
      </w:r>
      <w:r w:rsidR="0026076F">
        <w:t xml:space="preserve"> </w:t>
      </w:r>
      <w:r w:rsidR="008B6D78">
        <w:t xml:space="preserve"> In 1894, </w:t>
      </w:r>
      <w:r w:rsidR="008B6D78" w:rsidRPr="008B6D78">
        <w:t>conservationist Richard Henry led an effort to</w:t>
      </w:r>
      <w:r w:rsidR="008B6D78">
        <w:t xml:space="preserve"> save the birds by</w:t>
      </w:r>
      <w:r w:rsidR="008B6D78" w:rsidRPr="008B6D78">
        <w:t xml:space="preserve"> relocat</w:t>
      </w:r>
      <w:r w:rsidR="008B6D78">
        <w:t>ing</w:t>
      </w:r>
      <w:r w:rsidR="008B6D78" w:rsidRPr="008B6D78">
        <w:t xml:space="preserve"> several hundred of </w:t>
      </w:r>
      <w:r w:rsidR="008B6D78">
        <w:t>them</w:t>
      </w:r>
      <w:r w:rsidR="008B6D78" w:rsidRPr="008B6D78">
        <w:t xml:space="preserve"> to Resolution Island in Fiordland</w:t>
      </w:r>
      <w:r w:rsidR="008B6D78">
        <w:t xml:space="preserve">, which at the time was predator-free. </w:t>
      </w:r>
      <w:r w:rsidR="008B6D78" w:rsidRPr="008B6D78">
        <w:t xml:space="preserve"> </w:t>
      </w:r>
      <w:r w:rsidR="008B6D78">
        <w:t>Unfortunately,</w:t>
      </w:r>
      <w:r w:rsidR="008B6D78" w:rsidRPr="008B6D78">
        <w:t xml:space="preserve"> stoats arrived within six years, eventually destroying the</w:t>
      </w:r>
      <w:r w:rsidR="008B6D78">
        <w:t xml:space="preserve"> relocated</w:t>
      </w:r>
      <w:r w:rsidR="008B6D78" w:rsidRPr="008B6D78">
        <w:t xml:space="preserve"> population.</w:t>
      </w:r>
      <w:r w:rsidR="0026076F">
        <w:t xml:space="preserve"> </w:t>
      </w:r>
      <w:r w:rsidR="008B6D78">
        <w:t xml:space="preserve"> </w:t>
      </w:r>
      <w:r w:rsidR="00230D61">
        <w:t>Two papers which studied the genetic diversity of both current and historic populations (using museum samples) conclude that Polynesian hunting and habitat destruction could have led to population fragmentation</w:t>
      </w:r>
      <w:r w:rsidR="00E96723">
        <w:t xml:space="preserve"> even though records suggest the </w:t>
      </w:r>
      <w:r w:rsidR="008B6D78" w:rsidRPr="008B6D78">
        <w:t xml:space="preserve">kākāpō </w:t>
      </w:r>
      <w:r w:rsidR="00E96723">
        <w:t>remained locally abundant in less intensively settled areas</w:t>
      </w:r>
      <w:r w:rsidR="000E08FB">
        <w:t xml:space="preserve"> [Bergner] [</w:t>
      </w:r>
      <w:proofErr w:type="spellStart"/>
      <w:r w:rsidR="000E08FB">
        <w:t>Dussex</w:t>
      </w:r>
      <w:proofErr w:type="spellEnd"/>
      <w:r w:rsidR="000E08FB">
        <w:t>]</w:t>
      </w:r>
      <w:r w:rsidR="00230D61">
        <w:t xml:space="preserve">.  This would have made the species vulnerable to the deleterious effects of inbreeding and genetic drift.  By introducing mammalian predators and further </w:t>
      </w:r>
      <w:r w:rsidR="00230D61">
        <w:lastRenderedPageBreak/>
        <w:t xml:space="preserve">reducing habitat, Europeans caused a rapid decline in population in an already depauperate (in this case lacking in genetic diversity) species.  </w:t>
      </w:r>
    </w:p>
    <w:p w14:paraId="134EE331" w14:textId="77777777" w:rsidR="00F668D7" w:rsidRDefault="00F668D7" w:rsidP="0026076F">
      <w:pPr>
        <w:spacing w:after="0"/>
      </w:pPr>
    </w:p>
    <w:p w14:paraId="337D015A" w14:textId="160E4090" w:rsidR="00850D39" w:rsidRDefault="00857125" w:rsidP="0026076F">
      <w:pPr>
        <w:spacing w:after="0"/>
      </w:pPr>
      <w:r>
        <w:t xml:space="preserve">The historic population may have been </w:t>
      </w:r>
      <w:r w:rsidR="007051B4">
        <w:t>1,0</w:t>
      </w:r>
      <w:r>
        <w:t>00,000 individuals prior to the arrival of the Maori</w:t>
      </w:r>
      <w:r w:rsidR="007051B4">
        <w:t xml:space="preserve"> [Digby]</w:t>
      </w:r>
      <w:r>
        <w:t xml:space="preserve"> </w:t>
      </w:r>
      <w:r w:rsidR="000E08FB">
        <w:t>[</w:t>
      </w:r>
      <w:proofErr w:type="spellStart"/>
      <w:r w:rsidR="000E08FB">
        <w:t>Dussex</w:t>
      </w:r>
      <w:proofErr w:type="spellEnd"/>
      <w:r w:rsidR="000E08FB">
        <w:t xml:space="preserve">] </w:t>
      </w:r>
      <w:r>
        <w:t>and is currently only 2</w:t>
      </w:r>
      <w:r w:rsidR="00E00EEE">
        <w:t>09</w:t>
      </w:r>
      <w:r w:rsidR="000E08FB">
        <w:t xml:space="preserve"> [NZDOC] As shown in Figure </w:t>
      </w:r>
      <w:r w:rsidR="00F179FB">
        <w:t>2</w:t>
      </w:r>
      <w:r>
        <w:t>.</w:t>
      </w:r>
      <w:r w:rsidR="005E5C6C">
        <w:t xml:space="preserve">  Both Maori and European settlements impacted the </w:t>
      </w:r>
      <w:r w:rsidR="008B6D78" w:rsidRPr="008B6D78">
        <w:t xml:space="preserve">kākāpō </w:t>
      </w:r>
      <w:r w:rsidR="005E5C6C">
        <w:t>population.</w:t>
      </w:r>
      <w:r>
        <w:t xml:space="preserve">  </w:t>
      </w:r>
      <w:r w:rsidR="005C10A5">
        <w:t>An</w:t>
      </w:r>
      <w:r w:rsidR="00F668D7">
        <w:t xml:space="preserve"> important message is that while the recent increase from a minimum of 5</w:t>
      </w:r>
      <w:r w:rsidR="00902A3D">
        <w:t>0</w:t>
      </w:r>
      <w:r w:rsidR="00F668D7">
        <w:t xml:space="preserve"> individuals in 1995 to the current 2</w:t>
      </w:r>
      <w:r w:rsidR="00E00EEE">
        <w:t>09</w:t>
      </w:r>
      <w:r w:rsidR="00F668D7">
        <w:t xml:space="preserve"> individuals is a positive sign, it is by no means a recovery of </w:t>
      </w:r>
      <w:r w:rsidR="005E5C6C">
        <w:t>a</w:t>
      </w:r>
      <w:r w:rsidR="00F668D7">
        <w:t xml:space="preserve"> species</w:t>
      </w:r>
      <w:r w:rsidR="005E5C6C">
        <w:t xml:space="preserve"> once numbering hundreds of thousands</w:t>
      </w:r>
      <w:r w:rsidR="007051B4">
        <w:t xml:space="preserve"> or millions</w:t>
      </w:r>
      <w:r w:rsidR="00F668D7">
        <w:t xml:space="preserve">, </w:t>
      </w:r>
      <w:r w:rsidR="005E5C6C">
        <w:t>and</w:t>
      </w:r>
      <w:r w:rsidR="005C10A5">
        <w:t xml:space="preserve"> which</w:t>
      </w:r>
      <w:r w:rsidR="00F668D7">
        <w:t xml:space="preserve"> is still very much threatened</w:t>
      </w:r>
      <w:r w:rsidR="000E08FB">
        <w:t>.</w:t>
      </w:r>
      <w:r w:rsidR="00F179FB">
        <w:t xml:space="preserve">  </w:t>
      </w:r>
      <w:r w:rsidR="005C10A5">
        <w:t>C</w:t>
      </w:r>
      <w:r w:rsidR="00F179FB" w:rsidRPr="00F179FB">
        <w:t>at control</w:t>
      </w:r>
      <w:r w:rsidR="005C10A5">
        <w:t xml:space="preserve"> was implemented</w:t>
      </w:r>
      <w:r w:rsidR="00F179FB" w:rsidRPr="00F179FB">
        <w:t xml:space="preserve"> in 1982 </w:t>
      </w:r>
      <w:r w:rsidR="005C10A5">
        <w:t xml:space="preserve">to </w:t>
      </w:r>
      <w:r w:rsidR="00F179FB" w:rsidRPr="00F179FB">
        <w:t xml:space="preserve">arrest </w:t>
      </w:r>
      <w:r w:rsidR="00F179FB">
        <w:t xml:space="preserve">the </w:t>
      </w:r>
      <w:r w:rsidR="00F179FB" w:rsidRPr="00F179FB">
        <w:t xml:space="preserve">decline in </w:t>
      </w:r>
      <w:r w:rsidR="001048B7" w:rsidRPr="008B6D78">
        <w:t>kākāpō</w:t>
      </w:r>
      <w:r w:rsidR="001048B7">
        <w:t xml:space="preserve"> </w:t>
      </w:r>
      <w:r w:rsidR="00F179FB" w:rsidRPr="00F179FB">
        <w:t>numbers</w:t>
      </w:r>
      <w:r w:rsidR="005C10A5">
        <w:t xml:space="preserve"> shown in Figure 2</w:t>
      </w:r>
      <w:r w:rsidR="00F179FB">
        <w:t>.  The</w:t>
      </w:r>
      <w:r w:rsidR="005C10A5">
        <w:t xml:space="preserve"> population has</w:t>
      </w:r>
      <w:r w:rsidR="00F179FB">
        <w:t xml:space="preserve"> recently been increasing </w:t>
      </w:r>
      <w:r w:rsidR="0061532E">
        <w:t xml:space="preserve">with the </w:t>
      </w:r>
      <w:r w:rsidR="007051B4">
        <w:t>intensive effort</w:t>
      </w:r>
      <w:r w:rsidR="00F179FB">
        <w:t xml:space="preserve"> of </w:t>
      </w:r>
      <w:r w:rsidR="0061532E">
        <w:t>the</w:t>
      </w:r>
      <w:r w:rsidR="00F179FB">
        <w:t xml:space="preserve"> </w:t>
      </w:r>
      <w:proofErr w:type="spellStart"/>
      <w:r w:rsidR="008B6D78">
        <w:t>K</w:t>
      </w:r>
      <w:r w:rsidR="008B6D78" w:rsidRPr="008B6D78">
        <w:t>ākāpō</w:t>
      </w:r>
      <w:proofErr w:type="spellEnd"/>
      <w:r w:rsidR="008B6D78" w:rsidRPr="008B6D78">
        <w:t xml:space="preserve"> </w:t>
      </w:r>
      <w:r w:rsidR="00F179FB" w:rsidRPr="00F179FB">
        <w:t xml:space="preserve">Recovery </w:t>
      </w:r>
      <w:proofErr w:type="spellStart"/>
      <w:r w:rsidR="0061532E">
        <w:t>Programme</w:t>
      </w:r>
      <w:proofErr w:type="spellEnd"/>
      <w:r w:rsidR="0061532E">
        <w:t xml:space="preserve"> </w:t>
      </w:r>
      <w:r w:rsidR="00F179FB">
        <w:t>[</w:t>
      </w:r>
      <w:proofErr w:type="spellStart"/>
      <w:r w:rsidR="007051B4">
        <w:t>krp</w:t>
      </w:r>
      <w:proofErr w:type="spellEnd"/>
      <w:r w:rsidR="00F179FB">
        <w:t>]</w:t>
      </w:r>
      <w:r w:rsidR="00F179FB" w:rsidRPr="00F179FB">
        <w:t>.</w:t>
      </w:r>
    </w:p>
    <w:p w14:paraId="129F9148" w14:textId="77777777" w:rsidR="00D17C05" w:rsidRDefault="00D17C05" w:rsidP="00D17C05">
      <w:pPr>
        <w:spacing w:after="0"/>
      </w:pPr>
    </w:p>
    <w:p w14:paraId="034F8A48" w14:textId="2684806F" w:rsidR="009C0E2A" w:rsidRDefault="00EA2358" w:rsidP="00FB20E0">
      <w:pPr>
        <w:autoSpaceDE w:val="0"/>
        <w:autoSpaceDN w:val="0"/>
        <w:adjustRightInd w:val="0"/>
        <w:spacing w:after="0" w:line="240" w:lineRule="auto"/>
        <w:rPr>
          <w:rFonts w:cstheme="minorHAnsi"/>
        </w:rPr>
      </w:pPr>
      <w:r>
        <w:rPr>
          <w:rFonts w:cstheme="minorHAnsi"/>
        </w:rPr>
        <w:t>C</w:t>
      </w:r>
      <w:r w:rsidRPr="00D17C05">
        <w:rPr>
          <w:rFonts w:cstheme="minorHAnsi"/>
        </w:rPr>
        <w:t>onservation and evolutionary biolog</w:t>
      </w:r>
      <w:r>
        <w:rPr>
          <w:rFonts w:cstheme="minorHAnsi"/>
        </w:rPr>
        <w:t>ist are</w:t>
      </w:r>
      <w:r w:rsidRPr="00D17C05">
        <w:rPr>
          <w:rFonts w:cstheme="minorHAnsi"/>
        </w:rPr>
        <w:t xml:space="preserve"> </w:t>
      </w:r>
      <w:r>
        <w:rPr>
          <w:rFonts w:cstheme="minorHAnsi"/>
        </w:rPr>
        <w:t>studying</w:t>
      </w:r>
      <w:r w:rsidR="00D17C05" w:rsidRPr="00D17C05">
        <w:rPr>
          <w:rFonts w:cstheme="minorHAnsi"/>
        </w:rPr>
        <w:t xml:space="preserve"> how species respond to population declines</w:t>
      </w:r>
      <w:r>
        <w:rPr>
          <w:rFonts w:cstheme="minorHAnsi"/>
        </w:rPr>
        <w:t>,</w:t>
      </w:r>
      <w:r w:rsidR="00D17C05" w:rsidRPr="00D17C05">
        <w:rPr>
          <w:rFonts w:cstheme="minorHAnsi"/>
        </w:rPr>
        <w:t xml:space="preserve"> often associated with loss of genetic</w:t>
      </w:r>
      <w:r w:rsidR="00E96723">
        <w:rPr>
          <w:rFonts w:cstheme="minorHAnsi"/>
        </w:rPr>
        <w:t xml:space="preserve"> </w:t>
      </w:r>
      <w:r w:rsidR="00D17C05" w:rsidRPr="00D17C05">
        <w:rPr>
          <w:rFonts w:cstheme="minorHAnsi"/>
        </w:rPr>
        <w:t>diversity, inbreeding and accumulation of deleterious</w:t>
      </w:r>
      <w:r w:rsidR="00E96723">
        <w:rPr>
          <w:rFonts w:cstheme="minorHAnsi"/>
        </w:rPr>
        <w:t xml:space="preserve"> </w:t>
      </w:r>
      <w:r w:rsidR="00E96723" w:rsidRPr="00E96723">
        <w:rPr>
          <w:rFonts w:cstheme="minorHAnsi"/>
        </w:rPr>
        <w:t>mutations</w:t>
      </w:r>
      <w:r>
        <w:rPr>
          <w:rFonts w:cstheme="minorHAnsi"/>
        </w:rPr>
        <w:t>.  These</w:t>
      </w:r>
      <w:r w:rsidR="00E96723" w:rsidRPr="00E96723">
        <w:rPr>
          <w:rFonts w:cstheme="minorHAnsi"/>
        </w:rPr>
        <w:t xml:space="preserve"> can lead to a reduction in</w:t>
      </w:r>
      <w:r w:rsidR="00E96723">
        <w:rPr>
          <w:rFonts w:cstheme="minorHAnsi"/>
        </w:rPr>
        <w:t xml:space="preserve"> </w:t>
      </w:r>
      <w:r w:rsidR="00E96723" w:rsidRPr="00E96723">
        <w:rPr>
          <w:rFonts w:cstheme="minorHAnsi"/>
        </w:rPr>
        <w:t>fitness and subsequently contribute to extinction.</w:t>
      </w:r>
      <w:r w:rsidR="00E96723">
        <w:rPr>
          <w:rFonts w:cstheme="minorHAnsi"/>
        </w:rPr>
        <w:t xml:space="preserve"> </w:t>
      </w:r>
      <w:r w:rsidR="00AA662F">
        <w:rPr>
          <w:rFonts w:cstheme="minorHAnsi"/>
        </w:rPr>
        <w:t xml:space="preserve"> </w:t>
      </w:r>
      <w:r w:rsidR="00AA662F" w:rsidRPr="00AA662F">
        <w:rPr>
          <w:rFonts w:cstheme="minorHAnsi"/>
        </w:rPr>
        <w:t xml:space="preserve">Because </w:t>
      </w:r>
      <w:r w:rsidR="001048B7" w:rsidRPr="008B6D78">
        <w:t>kākāpō</w:t>
      </w:r>
      <w:r w:rsidR="001048B7">
        <w:t xml:space="preserve"> </w:t>
      </w:r>
      <w:r w:rsidR="00AA662F" w:rsidRPr="00AA662F">
        <w:rPr>
          <w:rFonts w:cstheme="minorHAnsi"/>
        </w:rPr>
        <w:t>passed through</w:t>
      </w:r>
      <w:r w:rsidR="00AA662F">
        <w:rPr>
          <w:rFonts w:cstheme="minorHAnsi"/>
        </w:rPr>
        <w:t xml:space="preserve"> this</w:t>
      </w:r>
      <w:r w:rsidR="00AA662F" w:rsidRPr="00AA662F">
        <w:rPr>
          <w:rFonts w:cstheme="minorHAnsi"/>
        </w:rPr>
        <w:t xml:space="preserve"> genetic bottleneck, in which the world population was reduced to</w:t>
      </w:r>
      <w:r w:rsidR="00AA662F">
        <w:rPr>
          <w:rFonts w:cstheme="minorHAnsi"/>
        </w:rPr>
        <w:t xml:space="preserve"> only</w:t>
      </w:r>
      <w:r w:rsidR="00AA662F" w:rsidRPr="00AA662F">
        <w:rPr>
          <w:rFonts w:cstheme="minorHAnsi"/>
        </w:rPr>
        <w:t xml:space="preserve"> </w:t>
      </w:r>
      <w:r w:rsidR="00AA662F">
        <w:rPr>
          <w:rFonts w:cstheme="minorHAnsi"/>
        </w:rPr>
        <w:t>50</w:t>
      </w:r>
      <w:r w:rsidR="00AA662F" w:rsidRPr="00AA662F">
        <w:rPr>
          <w:rFonts w:cstheme="minorHAnsi"/>
        </w:rPr>
        <w:t xml:space="preserve"> birds, they are extremely inbred and have low genetic diversity. This </w:t>
      </w:r>
      <w:r w:rsidR="009C0E2A">
        <w:rPr>
          <w:rFonts w:cstheme="minorHAnsi"/>
        </w:rPr>
        <w:t>results</w:t>
      </w:r>
      <w:r w:rsidR="00AA662F" w:rsidRPr="00AA662F">
        <w:rPr>
          <w:rFonts w:cstheme="minorHAnsi"/>
        </w:rPr>
        <w:t xml:space="preserve"> in lower disease resistance and fertility problems</w:t>
      </w:r>
      <w:r w:rsidR="009C0E2A">
        <w:rPr>
          <w:rFonts w:cstheme="minorHAnsi"/>
        </w:rPr>
        <w:t xml:space="preserve">. </w:t>
      </w:r>
      <w:r w:rsidR="00AA662F" w:rsidRPr="00AA662F">
        <w:rPr>
          <w:rFonts w:cstheme="minorHAnsi"/>
        </w:rPr>
        <w:t xml:space="preserve"> 40% of </w:t>
      </w:r>
      <w:r w:rsidR="00AB593C" w:rsidRPr="008B6D78">
        <w:t xml:space="preserve">kākāpō </w:t>
      </w:r>
      <w:r w:rsidR="00AA662F" w:rsidRPr="00AA662F">
        <w:rPr>
          <w:rFonts w:cstheme="minorHAnsi"/>
        </w:rPr>
        <w:t>eggs are infertile</w:t>
      </w:r>
      <w:r w:rsidR="00AB593C" w:rsidRPr="00AB593C">
        <w:t xml:space="preserve"> </w:t>
      </w:r>
      <w:r w:rsidR="00AB593C">
        <w:rPr>
          <w:rFonts w:cstheme="minorHAnsi"/>
        </w:rPr>
        <w:t xml:space="preserve">and </w:t>
      </w:r>
      <w:r w:rsidR="009C546E">
        <w:rPr>
          <w:rFonts w:cstheme="minorHAnsi"/>
        </w:rPr>
        <w:t>many males</w:t>
      </w:r>
      <w:r w:rsidR="00AB593C" w:rsidRPr="00AB593C">
        <w:rPr>
          <w:rFonts w:cstheme="minorHAnsi"/>
        </w:rPr>
        <w:t xml:space="preserve"> have never produced offspring</w:t>
      </w:r>
      <w:r w:rsidR="00AB593C">
        <w:rPr>
          <w:rFonts w:cstheme="minorHAnsi"/>
        </w:rPr>
        <w:t xml:space="preserve"> [White]</w:t>
      </w:r>
      <w:r w:rsidR="00AA662F" w:rsidRPr="00AA662F">
        <w:rPr>
          <w:rFonts w:cstheme="minorHAnsi"/>
        </w:rPr>
        <w:t>.</w:t>
      </w:r>
      <w:r w:rsidR="00E96723">
        <w:rPr>
          <w:rFonts w:cstheme="minorHAnsi"/>
        </w:rPr>
        <w:t xml:space="preserve"> </w:t>
      </w:r>
    </w:p>
    <w:p w14:paraId="3A0EFED1" w14:textId="77777777" w:rsidR="009C0E2A" w:rsidRDefault="009C0E2A" w:rsidP="00FB20E0">
      <w:pPr>
        <w:autoSpaceDE w:val="0"/>
        <w:autoSpaceDN w:val="0"/>
        <w:adjustRightInd w:val="0"/>
        <w:spacing w:after="0" w:line="240" w:lineRule="auto"/>
        <w:rPr>
          <w:rFonts w:cstheme="minorHAnsi"/>
        </w:rPr>
      </w:pPr>
    </w:p>
    <w:p w14:paraId="3A468C7E" w14:textId="25E05BF8" w:rsidR="00D17C05" w:rsidRDefault="00E96723" w:rsidP="00FB20E0">
      <w:pPr>
        <w:autoSpaceDE w:val="0"/>
        <w:autoSpaceDN w:val="0"/>
        <w:adjustRightInd w:val="0"/>
        <w:spacing w:after="0" w:line="240" w:lineRule="auto"/>
        <w:rPr>
          <w:rFonts w:cstheme="minorHAnsi"/>
        </w:rPr>
      </w:pPr>
      <w:r>
        <w:rPr>
          <w:rFonts w:cstheme="minorHAnsi"/>
        </w:rPr>
        <w:t xml:space="preserve">The ecologist </w:t>
      </w:r>
      <w:r w:rsidRPr="00E96723">
        <w:rPr>
          <w:rFonts w:cstheme="minorHAnsi"/>
        </w:rPr>
        <w:t>Warder Clyde Allee</w:t>
      </w:r>
      <w:r>
        <w:rPr>
          <w:rFonts w:cstheme="minorHAnsi"/>
        </w:rPr>
        <w:t xml:space="preserve"> was the first to recognize the link between population size of a species and individual fitness.  For example, a species with a small genome may be more highly vulnerable to </w:t>
      </w:r>
      <w:r w:rsidR="00FB20E0">
        <w:rPr>
          <w:rFonts w:cstheme="minorHAnsi"/>
        </w:rPr>
        <w:t xml:space="preserve">fungal, </w:t>
      </w:r>
      <w:r>
        <w:rPr>
          <w:rFonts w:cstheme="minorHAnsi"/>
        </w:rPr>
        <w:t xml:space="preserve">bacterial or viral infection. </w:t>
      </w:r>
      <w:r w:rsidR="00FB20E0">
        <w:rPr>
          <w:rFonts w:cstheme="minorHAnsi"/>
        </w:rPr>
        <w:t xml:space="preserve"> And in fact, i</w:t>
      </w:r>
      <w:r w:rsidR="00FB20E0" w:rsidRPr="00FB20E0">
        <w:rPr>
          <w:rFonts w:cstheme="minorHAnsi"/>
        </w:rPr>
        <w:t>n 201</w:t>
      </w:r>
      <w:r w:rsidR="000338E9">
        <w:rPr>
          <w:rFonts w:cstheme="minorHAnsi"/>
        </w:rPr>
        <w:t>2</w:t>
      </w:r>
      <w:r w:rsidR="009C546E">
        <w:rPr>
          <w:rFonts w:cstheme="minorHAnsi"/>
        </w:rPr>
        <w:t xml:space="preserve">, an outbreak of </w:t>
      </w:r>
      <w:r w:rsidR="00FB20E0" w:rsidRPr="00FB20E0">
        <w:rPr>
          <w:rFonts w:cstheme="minorHAnsi"/>
        </w:rPr>
        <w:t>the fungal disease aspergillosis</w:t>
      </w:r>
      <w:r w:rsidR="00FB20E0">
        <w:rPr>
          <w:rFonts w:cstheme="minorHAnsi"/>
        </w:rPr>
        <w:t xml:space="preserve"> was discovered</w:t>
      </w:r>
      <w:r w:rsidR="00FB20E0" w:rsidRPr="00FB20E0">
        <w:rPr>
          <w:rFonts w:cstheme="minorHAnsi"/>
        </w:rPr>
        <w:t xml:space="preserve"> in kākāpō.</w:t>
      </w:r>
      <w:r w:rsidR="005E5C6C">
        <w:rPr>
          <w:rFonts w:cstheme="minorHAnsi"/>
        </w:rPr>
        <w:t xml:space="preserve"> </w:t>
      </w:r>
      <w:r w:rsidR="00FB20E0" w:rsidRPr="00FB20E0">
        <w:rPr>
          <w:rFonts w:cstheme="minorHAnsi"/>
        </w:rPr>
        <w:t xml:space="preserve"> </w:t>
      </w:r>
      <w:r w:rsidR="009C546E">
        <w:rPr>
          <w:rFonts w:cstheme="minorHAnsi"/>
        </w:rPr>
        <w:t xml:space="preserve">In total 48 </w:t>
      </w:r>
      <w:proofErr w:type="spellStart"/>
      <w:r w:rsidR="009C546E">
        <w:rPr>
          <w:rFonts w:cstheme="minorHAnsi"/>
        </w:rPr>
        <w:t>kākāpō</w:t>
      </w:r>
      <w:proofErr w:type="spellEnd"/>
      <w:r w:rsidR="009C546E">
        <w:rPr>
          <w:rFonts w:cstheme="minorHAnsi"/>
        </w:rPr>
        <w:t xml:space="preserve"> were </w:t>
      </w:r>
      <w:r w:rsidR="000338E9" w:rsidRPr="00FB20E0">
        <w:rPr>
          <w:rFonts w:cstheme="minorHAnsi"/>
        </w:rPr>
        <w:t>flown</w:t>
      </w:r>
      <w:r w:rsidR="00FB20E0" w:rsidRPr="00FB20E0">
        <w:rPr>
          <w:rFonts w:cstheme="minorHAnsi"/>
        </w:rPr>
        <w:t xml:space="preserve"> by helicopter to veterinary hospitals around New Zealand for CT scan diagnosis and intensive treatment that usually lasted for several months.</w:t>
      </w:r>
      <w:r w:rsidR="00FB20E0">
        <w:rPr>
          <w:rFonts w:cstheme="minorHAnsi"/>
        </w:rPr>
        <w:t xml:space="preserve">  </w:t>
      </w:r>
      <w:r w:rsidR="00FB20E0" w:rsidRPr="00FB20E0">
        <w:rPr>
          <w:rFonts w:cstheme="minorHAnsi"/>
        </w:rPr>
        <w:t>Dunedin's Wildlife Hospital has treated 12 birds.</w:t>
      </w:r>
      <w:r w:rsidR="00FB20E0">
        <w:rPr>
          <w:rFonts w:cstheme="minorHAnsi"/>
        </w:rPr>
        <w:t xml:space="preserve"> </w:t>
      </w:r>
      <w:r>
        <w:rPr>
          <w:rFonts w:cstheme="minorHAnsi"/>
        </w:rPr>
        <w:t xml:space="preserve"> </w:t>
      </w:r>
      <w:r w:rsidR="00857125">
        <w:rPr>
          <w:rFonts w:cstheme="minorHAnsi"/>
        </w:rPr>
        <w:t>Th</w:t>
      </w:r>
      <w:r w:rsidR="009C0E2A">
        <w:rPr>
          <w:rFonts w:cstheme="minorHAnsi"/>
        </w:rPr>
        <w:t>e relationship Allee discovered</w:t>
      </w:r>
      <w:r>
        <w:rPr>
          <w:rFonts w:cstheme="minorHAnsi"/>
        </w:rPr>
        <w:t xml:space="preserve"> is called </w:t>
      </w:r>
      <w:r w:rsidR="009C0E2A">
        <w:rPr>
          <w:rFonts w:cstheme="minorHAnsi"/>
        </w:rPr>
        <w:t xml:space="preserve">suitably </w:t>
      </w:r>
      <w:r>
        <w:rPr>
          <w:rFonts w:cstheme="minorHAnsi"/>
        </w:rPr>
        <w:t xml:space="preserve">the Allee effect.  As we drive species such as </w:t>
      </w:r>
      <w:r w:rsidR="008B6D78" w:rsidRPr="008B6D78">
        <w:t>kākāpō</w:t>
      </w:r>
      <w:r>
        <w:rPr>
          <w:rFonts w:cstheme="minorHAnsi"/>
        </w:rPr>
        <w:t xml:space="preserve">, elephants, rhinos, whales, amphibians and others towards smaller population sizes, we </w:t>
      </w:r>
      <w:r w:rsidR="00857125">
        <w:rPr>
          <w:rFonts w:cstheme="minorHAnsi"/>
        </w:rPr>
        <w:t>are making them increasingly vulnerable to extinction even if we change our exploitive behavior, i.e., cease hunting them</w:t>
      </w:r>
      <w:r w:rsidR="00EA2358">
        <w:rPr>
          <w:rFonts w:cstheme="minorHAnsi"/>
        </w:rPr>
        <w:t>,</w:t>
      </w:r>
      <w:r w:rsidR="00857125">
        <w:rPr>
          <w:rFonts w:cstheme="minorHAnsi"/>
        </w:rPr>
        <w:t xml:space="preserve"> </w:t>
      </w:r>
      <w:r w:rsidR="008B6D78">
        <w:rPr>
          <w:rFonts w:cstheme="minorHAnsi"/>
        </w:rPr>
        <w:t xml:space="preserve">and </w:t>
      </w:r>
      <w:r w:rsidR="00857125">
        <w:rPr>
          <w:rFonts w:cstheme="minorHAnsi"/>
        </w:rPr>
        <w:t>establish habitat reserves</w:t>
      </w:r>
      <w:r w:rsidR="00EA2358">
        <w:rPr>
          <w:rFonts w:cstheme="minorHAnsi"/>
        </w:rPr>
        <w:t xml:space="preserve"> and clean up the environment</w:t>
      </w:r>
      <w:r w:rsidR="00857125">
        <w:rPr>
          <w:rFonts w:cstheme="minorHAnsi"/>
        </w:rPr>
        <w:t>.  And some of the damage we cause to habitat, such as</w:t>
      </w:r>
      <w:r w:rsidR="005C10A5">
        <w:rPr>
          <w:rFonts w:cstheme="minorHAnsi"/>
        </w:rPr>
        <w:t xml:space="preserve"> introduced invasive predators or</w:t>
      </w:r>
      <w:r w:rsidR="00857125">
        <w:rPr>
          <w:rFonts w:cstheme="minorHAnsi"/>
        </w:rPr>
        <w:t xml:space="preserve"> vast pools of plastics in the oceans cannot be undone within </w:t>
      </w:r>
      <w:r w:rsidR="005C10A5">
        <w:rPr>
          <w:rFonts w:cstheme="minorHAnsi"/>
        </w:rPr>
        <w:t>less than</w:t>
      </w:r>
      <w:r w:rsidR="00EA2358">
        <w:rPr>
          <w:rFonts w:cstheme="minorHAnsi"/>
        </w:rPr>
        <w:t xml:space="preserve"> a few</w:t>
      </w:r>
      <w:r w:rsidR="00857125">
        <w:rPr>
          <w:rFonts w:cstheme="minorHAnsi"/>
        </w:rPr>
        <w:t xml:space="preserve"> generations.  </w:t>
      </w:r>
    </w:p>
    <w:p w14:paraId="534DB573" w14:textId="1EBBBC51" w:rsidR="00850D39" w:rsidRDefault="00850D39" w:rsidP="0026076F">
      <w:pPr>
        <w:spacing w:after="0"/>
      </w:pPr>
    </w:p>
    <w:p w14:paraId="233436AF" w14:textId="222976DA" w:rsidR="00500356" w:rsidRDefault="00500356" w:rsidP="0026076F">
      <w:pPr>
        <w:spacing w:after="0"/>
      </w:pPr>
      <w:r>
        <w:t xml:space="preserve">Currently there are many wonderful people, NGOs, </w:t>
      </w:r>
      <w:r w:rsidR="009C0E2A">
        <w:t xml:space="preserve">and </w:t>
      </w:r>
      <w:r>
        <w:t xml:space="preserve">academic and government organizations around the world attempting to save species </w:t>
      </w:r>
      <w:r w:rsidR="00EA2358">
        <w:t>like</w:t>
      </w:r>
      <w:r>
        <w:t xml:space="preserve"> </w:t>
      </w:r>
      <w:r w:rsidR="008B6D78" w:rsidRPr="008B6D78">
        <w:t xml:space="preserve">kākāpō </w:t>
      </w:r>
      <w:r w:rsidR="00EA2358">
        <w:t>and</w:t>
      </w:r>
      <w:r>
        <w:t xml:space="preserve"> </w:t>
      </w:r>
      <w:r w:rsidR="007051B4">
        <w:t>other endangered species</w:t>
      </w:r>
      <w:r>
        <w:t xml:space="preserve"> and this takes time, energy, money, manpower and resources</w:t>
      </w:r>
      <w:r w:rsidR="00EA2358">
        <w:t>.  And all we are doing is</w:t>
      </w:r>
      <w:r>
        <w:t xml:space="preserve"> what nature was once perfectly capable of doing without our help</w:t>
      </w:r>
      <w:r w:rsidR="00EA2358">
        <w:t xml:space="preserve"> and much </w:t>
      </w:r>
      <w:r w:rsidR="007051B4">
        <w:t>more effectively</w:t>
      </w:r>
      <w:r>
        <w:t xml:space="preserve">.  As we continue recklessly misbehaving as a species ourselves, and as more and more of the Earth’s biodiversity becomes </w:t>
      </w:r>
      <w:r w:rsidR="00875E93">
        <w:t>threatened,</w:t>
      </w:r>
      <w:r>
        <w:t xml:space="preserve"> we will have to spend increasing resources and energy undoing our damage </w:t>
      </w:r>
      <w:r w:rsidR="00FA0196">
        <w:t>and, in many cases,</w:t>
      </w:r>
      <w:r>
        <w:t xml:space="preserve"> we will fail</w:t>
      </w:r>
      <w:r w:rsidR="00EA2358">
        <w:t xml:space="preserve"> because </w:t>
      </w:r>
      <w:r w:rsidR="00690C2D">
        <w:t>species</w:t>
      </w:r>
      <w:r w:rsidR="00EA2358">
        <w:t xml:space="preserve"> will have passed Allee limits without </w:t>
      </w:r>
      <w:r w:rsidR="00690C2D">
        <w:t xml:space="preserve">us </w:t>
      </w:r>
      <w:r w:rsidR="00EA2358">
        <w:t xml:space="preserve">realizing it.  </w:t>
      </w:r>
    </w:p>
    <w:p w14:paraId="373B9A28" w14:textId="6CA33A17" w:rsidR="00173718" w:rsidRDefault="00173718" w:rsidP="004E5CD1">
      <w:pPr>
        <w:spacing w:after="0"/>
      </w:pPr>
    </w:p>
    <w:p w14:paraId="4CF8841C" w14:textId="4DD95311" w:rsidR="003A41DA" w:rsidRDefault="003A41DA" w:rsidP="000338E9">
      <w:pPr>
        <w:spacing w:after="0"/>
      </w:pPr>
      <w:r>
        <w:t xml:space="preserve">Special thanks to conservation biologist Andrew Digby, </w:t>
      </w:r>
      <w:proofErr w:type="spellStart"/>
      <w:r>
        <w:t>K</w:t>
      </w:r>
      <w:r w:rsidRPr="008B6D78">
        <w:t>ākāpō</w:t>
      </w:r>
      <w:proofErr w:type="spellEnd"/>
      <w:r>
        <w:t xml:space="preserve"> Recovery</w:t>
      </w:r>
      <w:r w:rsidR="0061532E" w:rsidRPr="0061532E">
        <w:t xml:space="preserve"> </w:t>
      </w:r>
      <w:proofErr w:type="spellStart"/>
      <w:r w:rsidR="0061532E">
        <w:t>Programme</w:t>
      </w:r>
      <w:r>
        <w:t>’s</w:t>
      </w:r>
      <w:proofErr w:type="spellEnd"/>
      <w:r>
        <w:t xml:space="preserve"> lead scientist for providing me with lots of </w:t>
      </w:r>
      <w:r w:rsidR="00690C2D">
        <w:t>reading material</w:t>
      </w:r>
      <w:r>
        <w:t xml:space="preserve"> and patient help</w:t>
      </w:r>
      <w:r w:rsidR="005C10A5">
        <w:t xml:space="preserve"> [</w:t>
      </w:r>
      <w:proofErr w:type="spellStart"/>
      <w:r w:rsidR="005C10A5">
        <w:t>krp</w:t>
      </w:r>
      <w:proofErr w:type="spellEnd"/>
      <w:r w:rsidR="005C10A5">
        <w:t>]</w:t>
      </w:r>
      <w:r>
        <w:t>.</w:t>
      </w:r>
      <w:r w:rsidR="0038149B">
        <w:t xml:space="preserve">  For anyone wanting to learn more, I recommend the article by Rebekah White [White]</w:t>
      </w:r>
      <w:r w:rsidR="000338E9">
        <w:t>,</w:t>
      </w:r>
      <w:r w:rsidR="0038149B">
        <w:t xml:space="preserve"> a </w:t>
      </w:r>
      <w:r w:rsidR="00E91052">
        <w:t>young adult</w:t>
      </w:r>
      <w:r w:rsidR="0038149B">
        <w:t xml:space="preserve"> book </w:t>
      </w:r>
      <w:r w:rsidR="001048B7">
        <w:t>K</w:t>
      </w:r>
      <w:r w:rsidR="001048B7" w:rsidRPr="008B6D78">
        <w:t>ākāpō</w:t>
      </w:r>
      <w:r w:rsidR="001048B7">
        <w:t xml:space="preserve"> </w:t>
      </w:r>
      <w:r w:rsidR="0038149B">
        <w:t>Rescue: Saving the World’s Strangest Parrot by Sy Montgomery, with illustrations by Nic Bishop</w:t>
      </w:r>
      <w:r w:rsidR="00E91052">
        <w:t xml:space="preserve"> [Montgomery]</w:t>
      </w:r>
      <w:r w:rsidR="000338E9">
        <w:t xml:space="preserve"> and Alison Ballance book “</w:t>
      </w:r>
      <w:proofErr w:type="spellStart"/>
      <w:r w:rsidR="000338E9">
        <w:t>K</w:t>
      </w:r>
      <w:r w:rsidR="000338E9" w:rsidRPr="008B6D78">
        <w:t>ākāpō</w:t>
      </w:r>
      <w:proofErr w:type="spellEnd"/>
      <w:r w:rsidR="000338E9">
        <w:t xml:space="preserve">: </w:t>
      </w:r>
      <w:r w:rsidR="000338E9">
        <w:t>Rescued From The Brink Of Extinction</w:t>
      </w:r>
      <w:r w:rsidR="000338E9">
        <w:t>” [Balance]</w:t>
      </w:r>
      <w:r w:rsidR="0038149B">
        <w:t>.</w:t>
      </w:r>
    </w:p>
    <w:p w14:paraId="51749075" w14:textId="77777777" w:rsidR="005C10A5" w:rsidRPr="00E96723" w:rsidRDefault="005C10A5" w:rsidP="005C10A5">
      <w:pPr>
        <w:autoSpaceDE w:val="0"/>
        <w:autoSpaceDN w:val="0"/>
        <w:adjustRightInd w:val="0"/>
        <w:spacing w:after="0" w:line="240" w:lineRule="auto"/>
        <w:rPr>
          <w:rFonts w:cstheme="minorHAnsi"/>
        </w:rPr>
      </w:pPr>
    </w:p>
    <w:p w14:paraId="7FD6BA82" w14:textId="77777777" w:rsidR="005C10A5" w:rsidRDefault="005C10A5" w:rsidP="005C10A5">
      <w:pPr>
        <w:spacing w:after="0"/>
      </w:pPr>
      <w:r>
        <w:lastRenderedPageBreak/>
        <w:t xml:space="preserve">The two papers describing this genetic sequencing are by Laura M. Bergner, Nicolas </w:t>
      </w:r>
      <w:proofErr w:type="spellStart"/>
      <w:r>
        <w:t>Dussex</w:t>
      </w:r>
      <w:proofErr w:type="spellEnd"/>
      <w:r>
        <w:t xml:space="preserve">, Ian G. Jamieson, and Bruce C. Robertson published in 2015 [Bergner] and by </w:t>
      </w:r>
      <w:r w:rsidRPr="00D17C05">
        <w:t xml:space="preserve">Nicolas </w:t>
      </w:r>
      <w:proofErr w:type="spellStart"/>
      <w:r w:rsidRPr="00D17C05">
        <w:t>Dussex</w:t>
      </w:r>
      <w:proofErr w:type="spellEnd"/>
      <w:r w:rsidRPr="00D17C05">
        <w:t>, Johanna von Seth, Bruce C. Robertson</w:t>
      </w:r>
      <w:r>
        <w:t xml:space="preserve">, </w:t>
      </w:r>
      <w:r w:rsidRPr="00D17C05">
        <w:t xml:space="preserve">and Love </w:t>
      </w:r>
      <w:proofErr w:type="spellStart"/>
      <w:r w:rsidRPr="00D17C05">
        <w:t>Dalén</w:t>
      </w:r>
      <w:proofErr w:type="spellEnd"/>
      <w:r>
        <w:t xml:space="preserve"> published in 2018 [</w:t>
      </w:r>
      <w:proofErr w:type="spellStart"/>
      <w:r>
        <w:t>Dussex</w:t>
      </w:r>
      <w:proofErr w:type="spellEnd"/>
      <w:r>
        <w:t xml:space="preserve">].  This work has been funded by the Genetic Rescue Foundation, </w:t>
      </w:r>
      <w:proofErr w:type="spellStart"/>
      <w:r>
        <w:t>K</w:t>
      </w:r>
      <w:r w:rsidRPr="008B6D78">
        <w:t>ākāpō</w:t>
      </w:r>
      <w:proofErr w:type="spellEnd"/>
      <w:r>
        <w:t xml:space="preserve"> Recovery </w:t>
      </w:r>
      <w:proofErr w:type="spellStart"/>
      <w:r>
        <w:t>Programme</w:t>
      </w:r>
      <w:proofErr w:type="spellEnd"/>
      <w:r>
        <w:t xml:space="preserve">, Ngai </w:t>
      </w:r>
      <w:proofErr w:type="spellStart"/>
      <w:r>
        <w:t>Tahu</w:t>
      </w:r>
      <w:proofErr w:type="spellEnd"/>
      <w:r>
        <w:t xml:space="preserve">, Department of Conservation, Otago University, Duke University and New Zealand Genomics Ltd. and other individuals and organizations.  </w:t>
      </w:r>
    </w:p>
    <w:p w14:paraId="467D56B7" w14:textId="77777777" w:rsidR="005C10A5" w:rsidRDefault="005C10A5" w:rsidP="0038149B">
      <w:pPr>
        <w:spacing w:after="0"/>
      </w:pPr>
    </w:p>
    <w:p w14:paraId="3B710A76" w14:textId="1A50F6CD" w:rsidR="006622CA" w:rsidRDefault="006622CA" w:rsidP="00F179FB">
      <w:pPr>
        <w:spacing w:after="0"/>
        <w:jc w:val="center"/>
      </w:pPr>
      <w:r>
        <w:rPr>
          <w:noProof/>
        </w:rPr>
        <w:drawing>
          <wp:inline distT="0" distB="0" distL="0" distR="0" wp14:anchorId="64FF1F0A" wp14:editId="2859DBC6">
            <wp:extent cx="2621280" cy="34290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1280" cy="3429000"/>
                    </a:xfrm>
                    <a:prstGeom prst="rect">
                      <a:avLst/>
                    </a:prstGeom>
                    <a:noFill/>
                    <a:ln>
                      <a:noFill/>
                    </a:ln>
                  </pic:spPr>
                </pic:pic>
              </a:graphicData>
            </a:graphic>
          </wp:inline>
        </w:drawing>
      </w:r>
    </w:p>
    <w:p w14:paraId="74F694D3" w14:textId="4D5EB827" w:rsidR="006622CA" w:rsidRDefault="000E08FB" w:rsidP="006622CA">
      <w:pPr>
        <w:spacing w:after="0"/>
      </w:pPr>
      <w:r>
        <w:t xml:space="preserve">Figure 1. </w:t>
      </w:r>
      <w:r w:rsidR="006622CA" w:rsidRPr="006622CA">
        <w:t>A male named Sirocco on Maud Island</w:t>
      </w:r>
      <w:r w:rsidR="006622CA">
        <w:t>.</w:t>
      </w:r>
      <w:r w:rsidR="006622CA" w:rsidRPr="006622CA">
        <w:t xml:space="preserve"> </w:t>
      </w:r>
      <w:r w:rsidR="006622CA">
        <w:t xml:space="preserve"> Photo: Mike Bodie,</w:t>
      </w:r>
      <w:r w:rsidR="006622CA" w:rsidRPr="006622CA">
        <w:t xml:space="preserve"> </w:t>
      </w:r>
      <w:r w:rsidR="006622CA">
        <w:t>Department of Conservation. 16 October 2009 Source</w:t>
      </w:r>
      <w:r w:rsidR="006622CA">
        <w:tab/>
      </w:r>
      <w:hyperlink r:id="rId6" w:history="1">
        <w:r w:rsidR="006622CA" w:rsidRPr="00A417DE">
          <w:rPr>
            <w:rStyle w:val="Hyperlink"/>
          </w:rPr>
          <w:t>https://www.flickr.com/photos/docnz/4015891720/</w:t>
        </w:r>
      </w:hyperlink>
      <w:r w:rsidR="006622CA">
        <w:t xml:space="preserve"> </w:t>
      </w:r>
    </w:p>
    <w:p w14:paraId="79D1F2B3" w14:textId="3B11E753" w:rsidR="006622CA" w:rsidRDefault="006622CA" w:rsidP="001904E4">
      <w:pPr>
        <w:spacing w:after="0"/>
      </w:pPr>
    </w:p>
    <w:p w14:paraId="2EFBEA0E" w14:textId="45CB80DE" w:rsidR="00DD5794" w:rsidRDefault="00DD5794" w:rsidP="00DD5794">
      <w:pPr>
        <w:spacing w:after="0"/>
      </w:pPr>
    </w:p>
    <w:p w14:paraId="2B1B902E" w14:textId="7CB1DCF3" w:rsidR="000E08FB" w:rsidRDefault="00560049" w:rsidP="00DD5794">
      <w:pPr>
        <w:spacing w:after="0"/>
      </w:pPr>
      <w:r>
        <w:object w:dxaOrig="1951" w:dyaOrig="4320" w14:anchorId="404EB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pt;height:3in" o:ole="">
            <v:imagedata r:id="rId7" o:title=""/>
          </v:shape>
          <o:OLEObject Type="Embed" ProgID="PBrush" ShapeID="_x0000_i1025" DrawAspect="Content" ObjectID="_1663128480" r:id="rId8"/>
        </w:object>
      </w:r>
    </w:p>
    <w:p w14:paraId="7C4044E6" w14:textId="76ED9696" w:rsidR="000E08FB" w:rsidRDefault="000E08FB" w:rsidP="00DD5794">
      <w:pPr>
        <w:spacing w:after="0"/>
      </w:pPr>
      <w:r>
        <w:lastRenderedPageBreak/>
        <w:t xml:space="preserve">Figure 2. </w:t>
      </w:r>
      <w:r w:rsidR="00FA0196">
        <w:t>K</w:t>
      </w:r>
      <w:r w:rsidR="00FA0196" w:rsidRPr="008B6D78">
        <w:t xml:space="preserve">ākāpō </w:t>
      </w:r>
      <w:r w:rsidR="00F179FB">
        <w:t xml:space="preserve">population in New Zealand showing breeding years.  </w:t>
      </w:r>
      <w:r w:rsidRPr="000E08FB">
        <w:t xml:space="preserve">By </w:t>
      </w:r>
      <w:proofErr w:type="spellStart"/>
      <w:r w:rsidRPr="000E08FB">
        <w:t>KimvdLinde</w:t>
      </w:r>
      <w:proofErr w:type="spellEnd"/>
      <w:r w:rsidRPr="000E08FB">
        <w:t xml:space="preserve">, Canley - Own work, data from Department of Conservation </w:t>
      </w:r>
      <w:proofErr w:type="spellStart"/>
      <w:r w:rsidRPr="000E08FB">
        <w:t>Te</w:t>
      </w:r>
      <w:proofErr w:type="spellEnd"/>
      <w:r w:rsidRPr="000E08FB">
        <w:t xml:space="preserve"> Papa </w:t>
      </w:r>
      <w:proofErr w:type="spellStart"/>
      <w:r w:rsidRPr="000E08FB">
        <w:t>Atawhai</w:t>
      </w:r>
      <w:proofErr w:type="spellEnd"/>
      <w:r w:rsidRPr="000E08FB">
        <w:t xml:space="preserve"> Monitoring and Reporting System, CC BY-SA 3.0, </w:t>
      </w:r>
      <w:hyperlink r:id="rId9" w:history="1">
        <w:r w:rsidR="00F179FB" w:rsidRPr="009B76E4">
          <w:rPr>
            <w:rStyle w:val="Hyperlink"/>
          </w:rPr>
          <w:t>https://commons.wikimedia.org/w/index.php?curid=6496732</w:t>
        </w:r>
      </w:hyperlink>
      <w:r w:rsidR="00F179FB">
        <w:t xml:space="preserve"> </w:t>
      </w:r>
    </w:p>
    <w:p w14:paraId="78E058A2" w14:textId="51B53024" w:rsidR="000E08FB" w:rsidRDefault="000E08FB" w:rsidP="00DD5794">
      <w:pPr>
        <w:spacing w:after="0"/>
      </w:pPr>
    </w:p>
    <w:p w14:paraId="7138BC7A" w14:textId="25549555" w:rsidR="00F17727" w:rsidRDefault="00F17727" w:rsidP="00F17727">
      <w:pPr>
        <w:spacing w:after="0"/>
      </w:pPr>
    </w:p>
    <w:p w14:paraId="38F1B5C5" w14:textId="384DD8E6" w:rsidR="000338E9" w:rsidRDefault="000338E9" w:rsidP="000338E9">
      <w:pPr>
        <w:spacing w:after="0"/>
      </w:pPr>
      <w:r>
        <w:t xml:space="preserve">[Balance] </w:t>
      </w:r>
      <w:r>
        <w:t xml:space="preserve">Alison </w:t>
      </w:r>
      <w:proofErr w:type="gramStart"/>
      <w:r>
        <w:t xml:space="preserve">Balance,  </w:t>
      </w:r>
      <w:proofErr w:type="spellStart"/>
      <w:r>
        <w:t>K</w:t>
      </w:r>
      <w:r w:rsidRPr="008B6D78">
        <w:t>ākāpō</w:t>
      </w:r>
      <w:proofErr w:type="spellEnd"/>
      <w:proofErr w:type="gramEnd"/>
      <w:r w:rsidR="0058356B">
        <w:t xml:space="preserve">: </w:t>
      </w:r>
      <w:r>
        <w:t>Rescued From The Brink Of Extinction</w:t>
      </w:r>
      <w:r>
        <w:t xml:space="preserve">, </w:t>
      </w:r>
      <w:r w:rsidRPr="000338E9">
        <w:t>2010</w:t>
      </w:r>
      <w:r>
        <w:t>,</w:t>
      </w:r>
      <w:r w:rsidRPr="000338E9">
        <w:t xml:space="preserve"> Craig Potton Pub.</w:t>
      </w:r>
      <w:r>
        <w:t xml:space="preserve"> </w:t>
      </w:r>
    </w:p>
    <w:p w14:paraId="7761E32F" w14:textId="77777777" w:rsidR="000338E9" w:rsidRDefault="000338E9" w:rsidP="00F17727">
      <w:pPr>
        <w:spacing w:after="0"/>
      </w:pPr>
    </w:p>
    <w:p w14:paraId="28A383D1" w14:textId="77777777" w:rsidR="00F17727" w:rsidRDefault="00F17727" w:rsidP="00F17727">
      <w:pPr>
        <w:spacing w:after="0"/>
      </w:pPr>
      <w:r w:rsidRPr="006E5F1D">
        <w:t xml:space="preserve">[Bar-On] </w:t>
      </w:r>
      <w:proofErr w:type="spellStart"/>
      <w:r w:rsidRPr="006E5F1D">
        <w:t>Yinon</w:t>
      </w:r>
      <w:proofErr w:type="spellEnd"/>
      <w:r w:rsidRPr="006E5F1D">
        <w:t xml:space="preserve"> M. Bar-On, Rob Phillips, and Ron Milo, The biomass distribution on Earth, PNAS, Aril 13, 2018, </w:t>
      </w:r>
      <w:hyperlink r:id="rId10" w:history="1">
        <w:r w:rsidRPr="009B76E4">
          <w:rPr>
            <w:rStyle w:val="Hyperlink"/>
          </w:rPr>
          <w:t>www.pnas.org/cgi/doi/10.1073/pnas.1711842115</w:t>
        </w:r>
      </w:hyperlink>
      <w:r>
        <w:t xml:space="preserve"> </w:t>
      </w:r>
    </w:p>
    <w:p w14:paraId="2F04C77F" w14:textId="77777777" w:rsidR="000E08FB" w:rsidRDefault="000E08FB" w:rsidP="00DD5794">
      <w:pPr>
        <w:spacing w:after="0"/>
      </w:pPr>
    </w:p>
    <w:p w14:paraId="114EF12F" w14:textId="1CC07628" w:rsidR="00DD5794" w:rsidRDefault="00DD5794" w:rsidP="00DD5794">
      <w:pPr>
        <w:spacing w:after="0"/>
      </w:pPr>
      <w:r>
        <w:t>[Bergner]</w:t>
      </w:r>
      <w:r w:rsidR="007051B4">
        <w:t xml:space="preserve"> </w:t>
      </w:r>
      <w:r w:rsidRPr="001904E4">
        <w:t xml:space="preserve">Bergner, L. M., </w:t>
      </w:r>
      <w:proofErr w:type="spellStart"/>
      <w:r w:rsidRPr="001904E4">
        <w:t>Dussex</w:t>
      </w:r>
      <w:proofErr w:type="spellEnd"/>
      <w:r w:rsidRPr="001904E4">
        <w:t xml:space="preserve">, N., Jamieson, I. G., &amp; Robertson, B. C. (2016). European Colonization, Not Polynesian Arrival, Impacted Population Size and Genetic Diversity in the Critically Endangered New Zealand Kākāpō. The Journal of Heredity, 107(7), 593–602. </w:t>
      </w:r>
      <w:hyperlink r:id="rId11" w:history="1">
        <w:r w:rsidRPr="00B07D6D">
          <w:rPr>
            <w:rStyle w:val="Hyperlink"/>
          </w:rPr>
          <w:t>http://doi.org/10.1093/jhered/esw065</w:t>
        </w:r>
      </w:hyperlink>
    </w:p>
    <w:p w14:paraId="2F028A46" w14:textId="50707B1A" w:rsidR="006E5F1D" w:rsidRDefault="006E5F1D" w:rsidP="001904E4">
      <w:pPr>
        <w:spacing w:after="0"/>
      </w:pPr>
    </w:p>
    <w:p w14:paraId="062F6C7D" w14:textId="11897266" w:rsidR="00F17727" w:rsidRDefault="00F17727" w:rsidP="001904E4">
      <w:pPr>
        <w:spacing w:after="0"/>
      </w:pPr>
      <w:r w:rsidRPr="00F17727">
        <w:t xml:space="preserve">[Blakemore] Robert J. Blakemore Critical Decline of Earthworms from Organic Origins under Intensive, </w:t>
      </w:r>
      <w:proofErr w:type="spellStart"/>
      <w:r w:rsidRPr="00F17727">
        <w:t>Humic</w:t>
      </w:r>
      <w:proofErr w:type="spellEnd"/>
      <w:r w:rsidRPr="00F17727">
        <w:t xml:space="preserve"> SOM-Depleting Agriculture, Soil Syst. 2018, 2, 33; </w:t>
      </w:r>
      <w:hyperlink r:id="rId12" w:history="1">
        <w:r w:rsidRPr="009B76E4">
          <w:rPr>
            <w:rStyle w:val="Hyperlink"/>
          </w:rPr>
          <w:t>https://doi.org/10.3390/soilsystems2020033</w:t>
        </w:r>
      </w:hyperlink>
      <w:r>
        <w:t xml:space="preserve"> </w:t>
      </w:r>
    </w:p>
    <w:p w14:paraId="145B1BD1" w14:textId="77777777" w:rsidR="00F17727" w:rsidRDefault="00F17727" w:rsidP="001904E4">
      <w:pPr>
        <w:spacing w:after="0"/>
      </w:pPr>
    </w:p>
    <w:p w14:paraId="0D1C02C1" w14:textId="29A5584A" w:rsidR="00D9227E" w:rsidRDefault="004E5CD1" w:rsidP="00D9227E">
      <w:pPr>
        <w:spacing w:after="0"/>
      </w:pPr>
      <w:r>
        <w:t xml:space="preserve">[Ceballos] </w:t>
      </w:r>
      <w:r w:rsidR="00D9227E">
        <w:t xml:space="preserve">Gerardo Ceballos, Paul R. Ehrlich, and Peter H. Raven, Vertebrates on the brink as indicators of biological annihilation and the sixth mass extinction, PNAS, June 2, 2020, </w:t>
      </w:r>
      <w:hyperlink r:id="rId13" w:history="1">
        <w:r w:rsidR="00D9227E" w:rsidRPr="00A417DE">
          <w:rPr>
            <w:rStyle w:val="Hyperlink"/>
          </w:rPr>
          <w:t>www.pnas.org/cgi/doi/10.1073/pnas.1922686117</w:t>
        </w:r>
      </w:hyperlink>
      <w:r w:rsidR="00D9227E">
        <w:t xml:space="preserve"> </w:t>
      </w:r>
    </w:p>
    <w:p w14:paraId="4738E50D" w14:textId="6F153B48" w:rsidR="00FF757C" w:rsidRDefault="00FF757C" w:rsidP="00D9227E">
      <w:pPr>
        <w:spacing w:after="0"/>
      </w:pPr>
    </w:p>
    <w:p w14:paraId="1C903CCF" w14:textId="31FAA740" w:rsidR="00AF3538" w:rsidRDefault="00AF3538" w:rsidP="00D9227E">
      <w:pPr>
        <w:spacing w:after="0"/>
      </w:pPr>
      <w:r w:rsidRPr="00AF3538">
        <w:t xml:space="preserve">[Chase] Michael J. Chase, Scott Schlossberg, </w:t>
      </w:r>
      <w:proofErr w:type="spellStart"/>
      <w:r w:rsidRPr="00AF3538">
        <w:t>Curtice</w:t>
      </w:r>
      <w:proofErr w:type="spellEnd"/>
      <w:r w:rsidRPr="00AF3538">
        <w:t xml:space="preserve"> R. Griffin, Philippe J. C. </w:t>
      </w:r>
      <w:proofErr w:type="spellStart"/>
      <w:r w:rsidRPr="00AF3538">
        <w:t>Bouché</w:t>
      </w:r>
      <w:proofErr w:type="spellEnd"/>
      <w:r w:rsidRPr="00AF3538">
        <w:t xml:space="preserve">, </w:t>
      </w:r>
      <w:proofErr w:type="spellStart"/>
      <w:r w:rsidRPr="00AF3538">
        <w:t>Sintayehu</w:t>
      </w:r>
      <w:proofErr w:type="spellEnd"/>
      <w:r w:rsidRPr="00AF3538">
        <w:t xml:space="preserve"> W. </w:t>
      </w:r>
      <w:proofErr w:type="spellStart"/>
      <w:r w:rsidRPr="00AF3538">
        <w:t>Djene</w:t>
      </w:r>
      <w:proofErr w:type="spellEnd"/>
      <w:r w:rsidRPr="00AF3538">
        <w:t xml:space="preserve">, Paul W. Elkan, Sam Ferreira, Falk Grossman, Edward </w:t>
      </w:r>
      <w:proofErr w:type="spellStart"/>
      <w:r w:rsidRPr="00AF3538">
        <w:t>Mtarima</w:t>
      </w:r>
      <w:proofErr w:type="spellEnd"/>
      <w:r w:rsidRPr="00AF3538">
        <w:t xml:space="preserve"> </w:t>
      </w:r>
      <w:proofErr w:type="spellStart"/>
      <w:r w:rsidRPr="00AF3538">
        <w:t>Kohi</w:t>
      </w:r>
      <w:proofErr w:type="spellEnd"/>
      <w:r w:rsidRPr="00AF3538">
        <w:t xml:space="preserve">, Kelly Landen, Patrick Omondi, Alexis Peltier, S. A. Jeanetta </w:t>
      </w:r>
      <w:proofErr w:type="spellStart"/>
      <w:r w:rsidRPr="00AF3538">
        <w:t>Selier</w:t>
      </w:r>
      <w:proofErr w:type="spellEnd"/>
      <w:r w:rsidRPr="00AF3538">
        <w:t xml:space="preserve"> and Robert Sutcliffe, Continent-wide survey reveals massive decline in African savannah elephants,</w:t>
      </w:r>
    </w:p>
    <w:p w14:paraId="25B868F4" w14:textId="68862515" w:rsidR="00AF3538" w:rsidRDefault="00AF3538" w:rsidP="00D9227E">
      <w:pPr>
        <w:spacing w:after="0"/>
      </w:pPr>
    </w:p>
    <w:p w14:paraId="35AA0380" w14:textId="667C95E0" w:rsidR="00476DD7" w:rsidRDefault="00476DD7" w:rsidP="00D9227E">
      <w:pPr>
        <w:spacing w:after="0"/>
      </w:pPr>
      <w:r w:rsidRPr="00476DD7">
        <w:t xml:space="preserve">[Diaz] Sandra Díaz, Josef </w:t>
      </w:r>
      <w:proofErr w:type="spellStart"/>
      <w:r w:rsidRPr="00476DD7">
        <w:t>Settele</w:t>
      </w:r>
      <w:proofErr w:type="spellEnd"/>
      <w:r w:rsidRPr="00476DD7">
        <w:t xml:space="preserve">, Eduardo </w:t>
      </w:r>
      <w:proofErr w:type="spellStart"/>
      <w:r w:rsidRPr="00476DD7">
        <w:t>Brondízio</w:t>
      </w:r>
      <w:proofErr w:type="spellEnd"/>
      <w:r w:rsidRPr="00476DD7">
        <w:t>, Summary for policymakers of the global assessment report on biodiversity and ecosystem services of the Intergovernmental Science-Policy Platform on Biodiversity and Ecosystem Services, 6 May 2019, available at the IPBES website.</w:t>
      </w:r>
    </w:p>
    <w:p w14:paraId="07CD233D" w14:textId="77777777" w:rsidR="00476DD7" w:rsidRDefault="00476DD7" w:rsidP="00D9227E">
      <w:pPr>
        <w:spacing w:after="0"/>
      </w:pPr>
    </w:p>
    <w:p w14:paraId="68E0967C" w14:textId="771D6920" w:rsidR="00FF757C" w:rsidRPr="005D3EB5" w:rsidRDefault="00FF757C" w:rsidP="005D3EB5">
      <w:pPr>
        <w:spacing w:after="0"/>
        <w:rPr>
          <w:rFonts w:cstheme="minorHAnsi"/>
        </w:rPr>
      </w:pPr>
      <w:r w:rsidRPr="005D3EB5">
        <w:rPr>
          <w:rFonts w:cstheme="minorHAnsi"/>
        </w:rPr>
        <w:t>[Digby] personal communications</w:t>
      </w:r>
    </w:p>
    <w:p w14:paraId="122C02A6" w14:textId="77777777" w:rsidR="00AA662F" w:rsidRPr="005D3EB5" w:rsidRDefault="00AA662F" w:rsidP="005D3EB5">
      <w:pPr>
        <w:spacing w:after="0"/>
        <w:rPr>
          <w:rFonts w:cstheme="minorHAnsi"/>
        </w:rPr>
      </w:pPr>
    </w:p>
    <w:p w14:paraId="2874313B" w14:textId="1522B659" w:rsidR="00DD5794" w:rsidRPr="005D3EB5" w:rsidRDefault="00DD5794" w:rsidP="005D3EB5">
      <w:pPr>
        <w:spacing w:after="0"/>
        <w:rPr>
          <w:rFonts w:cstheme="minorHAnsi"/>
        </w:rPr>
      </w:pPr>
      <w:r w:rsidRPr="005D3EB5">
        <w:rPr>
          <w:rFonts w:cstheme="minorHAnsi"/>
        </w:rPr>
        <w:t>[</w:t>
      </w:r>
      <w:proofErr w:type="spellStart"/>
      <w:r w:rsidRPr="005D3EB5">
        <w:rPr>
          <w:rFonts w:cstheme="minorHAnsi"/>
        </w:rPr>
        <w:t>Dussex</w:t>
      </w:r>
      <w:proofErr w:type="spellEnd"/>
      <w:r w:rsidRPr="005D3EB5">
        <w:rPr>
          <w:rFonts w:cstheme="minorHAnsi"/>
        </w:rPr>
        <w:t xml:space="preserve">] Nicolas </w:t>
      </w:r>
      <w:proofErr w:type="spellStart"/>
      <w:r w:rsidRPr="005D3EB5">
        <w:rPr>
          <w:rFonts w:cstheme="minorHAnsi"/>
        </w:rPr>
        <w:t>Dussex</w:t>
      </w:r>
      <w:proofErr w:type="spellEnd"/>
      <w:r w:rsidRPr="005D3EB5">
        <w:rPr>
          <w:rFonts w:cstheme="minorHAnsi"/>
        </w:rPr>
        <w:t xml:space="preserve">, Johanna von Seth, Bruce C. Robertson and Love </w:t>
      </w:r>
      <w:proofErr w:type="spellStart"/>
      <w:r w:rsidRPr="005D3EB5">
        <w:rPr>
          <w:rFonts w:cstheme="minorHAnsi"/>
        </w:rPr>
        <w:t>Dalén</w:t>
      </w:r>
      <w:proofErr w:type="spellEnd"/>
      <w:r w:rsidRPr="005D3EB5">
        <w:rPr>
          <w:rFonts w:cstheme="minorHAnsi"/>
        </w:rPr>
        <w:t xml:space="preserve">, Full Mitogenomes in the Critically Endangered </w:t>
      </w:r>
      <w:proofErr w:type="spellStart"/>
      <w:r w:rsidRPr="005D3EB5">
        <w:rPr>
          <w:rFonts w:cstheme="minorHAnsi"/>
        </w:rPr>
        <w:t>K¯ak¯ap¯o</w:t>
      </w:r>
      <w:proofErr w:type="spellEnd"/>
      <w:r w:rsidRPr="005D3EB5">
        <w:rPr>
          <w:rFonts w:cstheme="minorHAnsi"/>
        </w:rPr>
        <w:t xml:space="preserve"> Reveal Major Post-Glacial and Anthropogenic Effects on Neutral Genetic Diversity, Genes 2018, 9, 220; </w:t>
      </w:r>
      <w:hyperlink r:id="rId14" w:history="1">
        <w:r w:rsidRPr="005D3EB5">
          <w:rPr>
            <w:rStyle w:val="Hyperlink"/>
            <w:rFonts w:cstheme="minorHAnsi"/>
          </w:rPr>
          <w:t>http://doi.org/10.3390/genes9040220</w:t>
        </w:r>
      </w:hyperlink>
      <w:r w:rsidRPr="005D3EB5">
        <w:rPr>
          <w:rFonts w:cstheme="minorHAnsi"/>
        </w:rPr>
        <w:t xml:space="preserve"> </w:t>
      </w:r>
    </w:p>
    <w:p w14:paraId="08222C1A" w14:textId="437CECB9" w:rsidR="00DD5794" w:rsidRPr="005D3EB5" w:rsidRDefault="00DD5794" w:rsidP="005D3EB5">
      <w:pPr>
        <w:spacing w:after="0"/>
        <w:rPr>
          <w:rFonts w:cstheme="minorHAnsi"/>
        </w:rPr>
      </w:pPr>
    </w:p>
    <w:p w14:paraId="37B4E1FC" w14:textId="77777777" w:rsidR="005D3EB5" w:rsidRPr="005D3EB5" w:rsidRDefault="005D3EB5" w:rsidP="005D3EB5">
      <w:pPr>
        <w:pStyle w:val="NormalWeb"/>
        <w:spacing w:before="0" w:beforeAutospacing="0" w:after="0" w:afterAutospacing="0"/>
        <w:rPr>
          <w:rFonts w:asciiTheme="minorHAnsi" w:hAnsiTheme="minorHAnsi" w:cstheme="minorHAnsi"/>
          <w:color w:val="626465"/>
          <w:sz w:val="22"/>
          <w:szCs w:val="22"/>
        </w:rPr>
      </w:pPr>
      <w:r w:rsidRPr="005D3EB5">
        <w:rPr>
          <w:rFonts w:asciiTheme="minorHAnsi" w:hAnsiTheme="minorHAnsi" w:cstheme="minorHAnsi"/>
          <w:color w:val="626465"/>
          <w:sz w:val="22"/>
          <w:szCs w:val="22"/>
        </w:rPr>
        <w:t>[</w:t>
      </w:r>
      <w:proofErr w:type="spellStart"/>
      <w:r w:rsidRPr="005D3EB5">
        <w:rPr>
          <w:rFonts w:asciiTheme="minorHAnsi" w:hAnsiTheme="minorHAnsi" w:cstheme="minorHAnsi"/>
          <w:color w:val="626465"/>
          <w:sz w:val="22"/>
          <w:szCs w:val="22"/>
        </w:rPr>
        <w:t>Hallmann</w:t>
      </w:r>
      <w:proofErr w:type="spellEnd"/>
      <w:r w:rsidRPr="005D3EB5">
        <w:rPr>
          <w:rFonts w:asciiTheme="minorHAnsi" w:hAnsiTheme="minorHAnsi" w:cstheme="minorHAnsi"/>
          <w:color w:val="626465"/>
          <w:sz w:val="22"/>
          <w:szCs w:val="22"/>
        </w:rPr>
        <w:t xml:space="preserve">] Caspar A. </w:t>
      </w:r>
      <w:proofErr w:type="spellStart"/>
      <w:r w:rsidRPr="005D3EB5">
        <w:rPr>
          <w:rFonts w:asciiTheme="minorHAnsi" w:hAnsiTheme="minorHAnsi" w:cstheme="minorHAnsi"/>
          <w:color w:val="626465"/>
          <w:sz w:val="22"/>
          <w:szCs w:val="22"/>
        </w:rPr>
        <w:t>Hallmann</w:t>
      </w:r>
      <w:proofErr w:type="spellEnd"/>
      <w:r w:rsidRPr="005D3EB5">
        <w:rPr>
          <w:rFonts w:asciiTheme="minorHAnsi" w:hAnsiTheme="minorHAnsi" w:cstheme="minorHAnsi"/>
          <w:color w:val="626465"/>
          <w:sz w:val="22"/>
          <w:szCs w:val="22"/>
        </w:rPr>
        <w:t xml:space="preserve">, Martin </w:t>
      </w:r>
      <w:proofErr w:type="spellStart"/>
      <w:r w:rsidRPr="005D3EB5">
        <w:rPr>
          <w:rFonts w:asciiTheme="minorHAnsi" w:hAnsiTheme="minorHAnsi" w:cstheme="minorHAnsi"/>
          <w:color w:val="626465"/>
          <w:sz w:val="22"/>
          <w:szCs w:val="22"/>
        </w:rPr>
        <w:t>Sorg</w:t>
      </w:r>
      <w:proofErr w:type="spellEnd"/>
      <w:r w:rsidRPr="005D3EB5">
        <w:rPr>
          <w:rFonts w:asciiTheme="minorHAnsi" w:hAnsiTheme="minorHAnsi" w:cstheme="minorHAnsi"/>
          <w:color w:val="626465"/>
          <w:sz w:val="22"/>
          <w:szCs w:val="22"/>
        </w:rPr>
        <w:t xml:space="preserve">, </w:t>
      </w:r>
      <w:proofErr w:type="spellStart"/>
      <w:r w:rsidRPr="005D3EB5">
        <w:rPr>
          <w:rFonts w:asciiTheme="minorHAnsi" w:hAnsiTheme="minorHAnsi" w:cstheme="minorHAnsi"/>
          <w:color w:val="626465"/>
          <w:sz w:val="22"/>
          <w:szCs w:val="22"/>
        </w:rPr>
        <w:t>Eelke</w:t>
      </w:r>
      <w:proofErr w:type="spellEnd"/>
      <w:r w:rsidRPr="005D3EB5">
        <w:rPr>
          <w:rFonts w:asciiTheme="minorHAnsi" w:hAnsiTheme="minorHAnsi" w:cstheme="minorHAnsi"/>
          <w:color w:val="626465"/>
          <w:sz w:val="22"/>
          <w:szCs w:val="22"/>
        </w:rPr>
        <w:t xml:space="preserve"> </w:t>
      </w:r>
      <w:proofErr w:type="spellStart"/>
      <w:r w:rsidRPr="005D3EB5">
        <w:rPr>
          <w:rFonts w:asciiTheme="minorHAnsi" w:hAnsiTheme="minorHAnsi" w:cstheme="minorHAnsi"/>
          <w:color w:val="626465"/>
          <w:sz w:val="22"/>
          <w:szCs w:val="22"/>
        </w:rPr>
        <w:t>Jongejans</w:t>
      </w:r>
      <w:proofErr w:type="spellEnd"/>
      <w:r w:rsidRPr="005D3EB5">
        <w:rPr>
          <w:rFonts w:asciiTheme="minorHAnsi" w:hAnsiTheme="minorHAnsi" w:cstheme="minorHAnsi"/>
          <w:color w:val="626465"/>
          <w:sz w:val="22"/>
          <w:szCs w:val="22"/>
        </w:rPr>
        <w:t xml:space="preserve">, Henk </w:t>
      </w:r>
      <w:proofErr w:type="spellStart"/>
      <w:r w:rsidRPr="005D3EB5">
        <w:rPr>
          <w:rFonts w:asciiTheme="minorHAnsi" w:hAnsiTheme="minorHAnsi" w:cstheme="minorHAnsi"/>
          <w:color w:val="626465"/>
          <w:sz w:val="22"/>
          <w:szCs w:val="22"/>
        </w:rPr>
        <w:t>Siepel</w:t>
      </w:r>
      <w:proofErr w:type="spellEnd"/>
      <w:r w:rsidRPr="005D3EB5">
        <w:rPr>
          <w:rFonts w:asciiTheme="minorHAnsi" w:hAnsiTheme="minorHAnsi" w:cstheme="minorHAnsi"/>
          <w:color w:val="626465"/>
          <w:sz w:val="22"/>
          <w:szCs w:val="22"/>
        </w:rPr>
        <w:t xml:space="preserve">, Nick </w:t>
      </w:r>
      <w:proofErr w:type="spellStart"/>
      <w:r w:rsidRPr="005D3EB5">
        <w:rPr>
          <w:rFonts w:asciiTheme="minorHAnsi" w:hAnsiTheme="minorHAnsi" w:cstheme="minorHAnsi"/>
          <w:color w:val="626465"/>
          <w:sz w:val="22"/>
          <w:szCs w:val="22"/>
        </w:rPr>
        <w:t>Hofland</w:t>
      </w:r>
      <w:proofErr w:type="spellEnd"/>
      <w:r w:rsidRPr="005D3EB5">
        <w:rPr>
          <w:rFonts w:asciiTheme="minorHAnsi" w:hAnsiTheme="minorHAnsi" w:cstheme="minorHAnsi"/>
          <w:color w:val="626465"/>
          <w:sz w:val="22"/>
          <w:szCs w:val="22"/>
        </w:rPr>
        <w:t xml:space="preserve">, Heinz Schwan, Werner </w:t>
      </w:r>
      <w:proofErr w:type="spellStart"/>
      <w:r w:rsidRPr="005D3EB5">
        <w:rPr>
          <w:rFonts w:asciiTheme="minorHAnsi" w:hAnsiTheme="minorHAnsi" w:cstheme="minorHAnsi"/>
          <w:color w:val="626465"/>
          <w:sz w:val="22"/>
          <w:szCs w:val="22"/>
        </w:rPr>
        <w:t>Stenmans</w:t>
      </w:r>
      <w:proofErr w:type="spellEnd"/>
      <w:r w:rsidRPr="005D3EB5">
        <w:rPr>
          <w:rFonts w:asciiTheme="minorHAnsi" w:hAnsiTheme="minorHAnsi" w:cstheme="minorHAnsi"/>
          <w:color w:val="626465"/>
          <w:sz w:val="22"/>
          <w:szCs w:val="22"/>
        </w:rPr>
        <w:t xml:space="preserve">, Andreas Mueller, Hubert </w:t>
      </w:r>
      <w:proofErr w:type="spellStart"/>
      <w:r w:rsidRPr="005D3EB5">
        <w:rPr>
          <w:rFonts w:asciiTheme="minorHAnsi" w:hAnsiTheme="minorHAnsi" w:cstheme="minorHAnsi"/>
          <w:color w:val="626465"/>
          <w:sz w:val="22"/>
          <w:szCs w:val="22"/>
        </w:rPr>
        <w:t>Sumser</w:t>
      </w:r>
      <w:proofErr w:type="spellEnd"/>
      <w:r w:rsidRPr="005D3EB5">
        <w:rPr>
          <w:rFonts w:asciiTheme="minorHAnsi" w:hAnsiTheme="minorHAnsi" w:cstheme="minorHAnsi"/>
          <w:color w:val="626465"/>
          <w:sz w:val="22"/>
          <w:szCs w:val="22"/>
        </w:rPr>
        <w:t xml:space="preserve">, Thomas </w:t>
      </w:r>
      <w:proofErr w:type="spellStart"/>
      <w:r w:rsidRPr="005D3EB5">
        <w:rPr>
          <w:rFonts w:asciiTheme="minorHAnsi" w:hAnsiTheme="minorHAnsi" w:cstheme="minorHAnsi"/>
          <w:color w:val="626465"/>
          <w:sz w:val="22"/>
          <w:szCs w:val="22"/>
        </w:rPr>
        <w:t>Hoerren</w:t>
      </w:r>
      <w:proofErr w:type="spellEnd"/>
      <w:r w:rsidRPr="005D3EB5">
        <w:rPr>
          <w:rFonts w:asciiTheme="minorHAnsi" w:hAnsiTheme="minorHAnsi" w:cstheme="minorHAnsi"/>
          <w:color w:val="626465"/>
          <w:sz w:val="22"/>
          <w:szCs w:val="22"/>
        </w:rPr>
        <w:t xml:space="preserve">, Dave </w:t>
      </w:r>
      <w:proofErr w:type="spellStart"/>
      <w:r w:rsidRPr="005D3EB5">
        <w:rPr>
          <w:rFonts w:asciiTheme="minorHAnsi" w:hAnsiTheme="minorHAnsi" w:cstheme="minorHAnsi"/>
          <w:color w:val="626465"/>
          <w:sz w:val="22"/>
          <w:szCs w:val="22"/>
        </w:rPr>
        <w:t>Goulson</w:t>
      </w:r>
      <w:proofErr w:type="spellEnd"/>
      <w:r w:rsidRPr="005D3EB5">
        <w:rPr>
          <w:rFonts w:asciiTheme="minorHAnsi" w:hAnsiTheme="minorHAnsi" w:cstheme="minorHAnsi"/>
          <w:color w:val="626465"/>
          <w:sz w:val="22"/>
          <w:szCs w:val="22"/>
        </w:rPr>
        <w:t xml:space="preserve">, Hans de Kroon, More than 75 percent decline over 27 years in total flying insect biomass in protected areas, </w:t>
      </w:r>
      <w:proofErr w:type="spellStart"/>
      <w:r w:rsidRPr="005D3EB5">
        <w:rPr>
          <w:rFonts w:asciiTheme="minorHAnsi" w:hAnsiTheme="minorHAnsi" w:cstheme="minorHAnsi"/>
          <w:color w:val="626465"/>
          <w:sz w:val="22"/>
          <w:szCs w:val="22"/>
        </w:rPr>
        <w:t>PLoS</w:t>
      </w:r>
      <w:proofErr w:type="spellEnd"/>
      <w:r w:rsidRPr="005D3EB5">
        <w:rPr>
          <w:rFonts w:asciiTheme="minorHAnsi" w:hAnsiTheme="minorHAnsi" w:cstheme="minorHAnsi"/>
          <w:color w:val="626465"/>
          <w:sz w:val="22"/>
          <w:szCs w:val="22"/>
        </w:rPr>
        <w:t xml:space="preserve"> ONE 12 (10): e0185809. </w:t>
      </w:r>
      <w:hyperlink r:id="rId15" w:history="1">
        <w:r w:rsidRPr="005D3EB5">
          <w:rPr>
            <w:rStyle w:val="Hyperlink"/>
            <w:rFonts w:asciiTheme="minorHAnsi" w:hAnsiTheme="minorHAnsi" w:cstheme="minorHAnsi"/>
            <w:color w:val="F55555"/>
            <w:sz w:val="22"/>
            <w:szCs w:val="22"/>
            <w:bdr w:val="none" w:sz="0" w:space="0" w:color="auto" w:frame="1"/>
          </w:rPr>
          <w:t>https://doi.org/10.1371/journal.pone.0185809</w:t>
        </w:r>
      </w:hyperlink>
      <w:r w:rsidRPr="005D3EB5">
        <w:rPr>
          <w:rFonts w:asciiTheme="minorHAnsi" w:hAnsiTheme="minorHAnsi" w:cstheme="minorHAnsi"/>
          <w:color w:val="626465"/>
          <w:sz w:val="22"/>
          <w:szCs w:val="22"/>
        </w:rPr>
        <w:t> , 2017.</w:t>
      </w:r>
    </w:p>
    <w:p w14:paraId="26A8C623" w14:textId="615DA2CE" w:rsidR="005D3EB5" w:rsidRDefault="005D3EB5" w:rsidP="005D3EB5">
      <w:pPr>
        <w:spacing w:after="0"/>
        <w:rPr>
          <w:rFonts w:cstheme="minorHAnsi"/>
        </w:rPr>
      </w:pPr>
    </w:p>
    <w:p w14:paraId="603BAE3F" w14:textId="5B4A822F" w:rsidR="005C10A5" w:rsidRPr="005C10A5" w:rsidRDefault="005C10A5" w:rsidP="005D3EB5">
      <w:pPr>
        <w:spacing w:after="0"/>
      </w:pPr>
      <w:r>
        <w:rPr>
          <w:rFonts w:cstheme="minorHAnsi"/>
        </w:rPr>
        <w:t>[</w:t>
      </w:r>
      <w:proofErr w:type="spellStart"/>
      <w:r>
        <w:rPr>
          <w:rFonts w:cstheme="minorHAnsi"/>
        </w:rPr>
        <w:t>krp</w:t>
      </w:r>
      <w:proofErr w:type="spellEnd"/>
      <w:r>
        <w:rPr>
          <w:rFonts w:cstheme="minorHAnsi"/>
        </w:rPr>
        <w:t xml:space="preserve">] </w:t>
      </w:r>
      <w:hyperlink r:id="rId16" w:history="1">
        <w:r>
          <w:rPr>
            <w:rStyle w:val="Hyperlink"/>
          </w:rPr>
          <w:t>https://www.doc.govt.nz/our-work/kakapo-recovery/what-we-do/history/</w:t>
        </w:r>
      </w:hyperlink>
      <w:r>
        <w:t xml:space="preserve"> </w:t>
      </w:r>
    </w:p>
    <w:p w14:paraId="352FA779" w14:textId="77777777" w:rsidR="005C10A5" w:rsidRDefault="005C10A5" w:rsidP="005D3EB5">
      <w:pPr>
        <w:spacing w:after="0"/>
        <w:rPr>
          <w:rFonts w:cstheme="minorHAnsi"/>
        </w:rPr>
      </w:pPr>
    </w:p>
    <w:p w14:paraId="1C1598B4" w14:textId="0E69C36D" w:rsidR="00F17727" w:rsidRDefault="00F17727" w:rsidP="005D3EB5">
      <w:pPr>
        <w:spacing w:after="0"/>
        <w:rPr>
          <w:rFonts w:cstheme="minorHAnsi"/>
        </w:rPr>
      </w:pPr>
      <w:r w:rsidRPr="00F17727">
        <w:rPr>
          <w:rFonts w:cstheme="minorHAnsi"/>
        </w:rPr>
        <w:lastRenderedPageBreak/>
        <w:t xml:space="preserve">[Lister] Bradford C. Lister and Andres Garcia, 2018. Climate-driven declines in arthropod abundance restructure a rainforest food web. PNAS, 115 (44): E10397-E10406. </w:t>
      </w:r>
      <w:hyperlink r:id="rId17" w:history="1">
        <w:r w:rsidRPr="009B76E4">
          <w:rPr>
            <w:rStyle w:val="Hyperlink"/>
            <w:rFonts w:cstheme="minorHAnsi"/>
          </w:rPr>
          <w:t>www.pnas.org/cgi/doi/10.1073/pnas.1722477115</w:t>
        </w:r>
      </w:hyperlink>
      <w:r>
        <w:rPr>
          <w:rFonts w:cstheme="minorHAnsi"/>
        </w:rPr>
        <w:t xml:space="preserve"> </w:t>
      </w:r>
    </w:p>
    <w:p w14:paraId="423AAB19" w14:textId="77777777" w:rsidR="00F17727" w:rsidRPr="005D3EB5" w:rsidRDefault="00F17727" w:rsidP="005D3EB5">
      <w:pPr>
        <w:spacing w:after="0"/>
        <w:rPr>
          <w:rFonts w:cstheme="minorHAnsi"/>
        </w:rPr>
      </w:pPr>
    </w:p>
    <w:p w14:paraId="0E4271B0" w14:textId="12CCFA19" w:rsidR="003107B1" w:rsidRPr="005D3EB5" w:rsidRDefault="003107B1" w:rsidP="005D3EB5">
      <w:pPr>
        <w:spacing w:after="0"/>
        <w:rPr>
          <w:rFonts w:cstheme="minorHAnsi"/>
        </w:rPr>
      </w:pPr>
      <w:r w:rsidRPr="005D3EB5">
        <w:rPr>
          <w:rFonts w:cstheme="minorHAnsi"/>
        </w:rPr>
        <w:t>[</w:t>
      </w:r>
      <w:proofErr w:type="spellStart"/>
      <w:r w:rsidRPr="005D3EB5">
        <w:rPr>
          <w:rFonts w:cstheme="minorHAnsi"/>
        </w:rPr>
        <w:t>Lotze</w:t>
      </w:r>
      <w:proofErr w:type="spellEnd"/>
      <w:r w:rsidRPr="005D3EB5">
        <w:rPr>
          <w:rFonts w:cstheme="minorHAnsi"/>
        </w:rPr>
        <w:t xml:space="preserve">] Heike </w:t>
      </w:r>
      <w:proofErr w:type="spellStart"/>
      <w:r w:rsidRPr="005D3EB5">
        <w:rPr>
          <w:rFonts w:cstheme="minorHAnsi"/>
        </w:rPr>
        <w:t>Lotze</w:t>
      </w:r>
      <w:proofErr w:type="spellEnd"/>
      <w:r w:rsidRPr="005D3EB5">
        <w:rPr>
          <w:rFonts w:cstheme="minorHAnsi"/>
        </w:rPr>
        <w:t>, “Historical reconstruction of human-induced changes in the U. S. Estuaries”, Oceanography and Marine Biology: An Annual Review, 2010, 48, 267-338.</w:t>
      </w:r>
    </w:p>
    <w:p w14:paraId="6E3794DD" w14:textId="23AC5F67" w:rsidR="003107B1" w:rsidRDefault="003107B1" w:rsidP="005D3EB5">
      <w:pPr>
        <w:spacing w:after="0"/>
        <w:rPr>
          <w:rFonts w:cstheme="minorHAnsi"/>
        </w:rPr>
      </w:pPr>
    </w:p>
    <w:p w14:paraId="26D4C777" w14:textId="21A54A6D" w:rsidR="00697292" w:rsidRDefault="00697292" w:rsidP="005D3EB5">
      <w:pPr>
        <w:spacing w:after="0"/>
        <w:rPr>
          <w:rFonts w:cstheme="minorHAnsi"/>
        </w:rPr>
      </w:pPr>
      <w:r>
        <w:rPr>
          <w:rFonts w:cstheme="minorHAnsi"/>
        </w:rPr>
        <w:t>[Montgomery] Sy Montgomery and Nic Bishop, Kakapo Recovery, saving the world’s strangest parrot, Houghton, Mifflin, Harcourt, 2010.</w:t>
      </w:r>
    </w:p>
    <w:p w14:paraId="0B592DB2" w14:textId="77777777" w:rsidR="00697292" w:rsidRPr="005D3EB5" w:rsidRDefault="00697292" w:rsidP="005D3EB5">
      <w:pPr>
        <w:spacing w:after="0"/>
        <w:rPr>
          <w:rFonts w:cstheme="minorHAnsi"/>
        </w:rPr>
      </w:pPr>
    </w:p>
    <w:p w14:paraId="40A664FA" w14:textId="09B7E58C" w:rsidR="000E08FB" w:rsidRDefault="00E6692C" w:rsidP="005D3EB5">
      <w:pPr>
        <w:spacing w:after="0"/>
      </w:pPr>
      <w:r>
        <w:rPr>
          <w:rFonts w:cstheme="minorHAnsi"/>
        </w:rPr>
        <w:t>[</w:t>
      </w:r>
      <w:r w:rsidR="000E08FB" w:rsidRPr="005D3EB5">
        <w:rPr>
          <w:rFonts w:cstheme="minorHAnsi"/>
        </w:rPr>
        <w:t>NZDOC] New Zealand Department</w:t>
      </w:r>
      <w:r w:rsidR="000E08FB">
        <w:t xml:space="preserve"> of Conservation </w:t>
      </w:r>
      <w:hyperlink r:id="rId18" w:history="1">
        <w:r w:rsidR="000E08FB" w:rsidRPr="009B76E4">
          <w:rPr>
            <w:rStyle w:val="Hyperlink"/>
          </w:rPr>
          <w:t>https://www.doc.govt.nz/nature/native-animals/birds/birds-a-z/kakapo/</w:t>
        </w:r>
      </w:hyperlink>
      <w:r w:rsidR="000E08FB">
        <w:t xml:space="preserve"> </w:t>
      </w:r>
    </w:p>
    <w:p w14:paraId="56036687" w14:textId="77777777" w:rsidR="00AA662F" w:rsidRDefault="00AA662F" w:rsidP="00AA662F">
      <w:pPr>
        <w:spacing w:after="0"/>
        <w:rPr>
          <w:rFonts w:cstheme="minorHAnsi"/>
        </w:rPr>
      </w:pPr>
    </w:p>
    <w:p w14:paraId="5B81358A" w14:textId="77777777" w:rsidR="00AA662F" w:rsidRDefault="00AA662F" w:rsidP="00AA662F">
      <w:pPr>
        <w:spacing w:after="0"/>
        <w:rPr>
          <w:rFonts w:cstheme="minorHAnsi"/>
        </w:rPr>
      </w:pPr>
      <w:r>
        <w:rPr>
          <w:rFonts w:cstheme="minorHAnsi"/>
        </w:rPr>
        <w:t xml:space="preserve">[White] Rebekah White, </w:t>
      </w:r>
      <w:hyperlink r:id="rId19" w:history="1">
        <w:r w:rsidRPr="009B76E4">
          <w:rPr>
            <w:rStyle w:val="Hyperlink"/>
            <w:rFonts w:cstheme="minorHAnsi"/>
          </w:rPr>
          <w:t>https://www.nzgeo.com/stories/decoding-kakapo/</w:t>
        </w:r>
      </w:hyperlink>
      <w:r>
        <w:rPr>
          <w:rFonts w:cstheme="minorHAnsi"/>
        </w:rPr>
        <w:t xml:space="preserve"> </w:t>
      </w:r>
    </w:p>
    <w:p w14:paraId="2F060870" w14:textId="77777777" w:rsidR="008B6D78" w:rsidRDefault="008B6D78" w:rsidP="00DD5794">
      <w:pPr>
        <w:spacing w:after="0"/>
      </w:pPr>
    </w:p>
    <w:p w14:paraId="70D173A3" w14:textId="771C7F54" w:rsidR="008B6D78" w:rsidRDefault="008B6D78" w:rsidP="008B6D78">
      <w:pPr>
        <w:spacing w:after="0"/>
      </w:pPr>
      <w:r>
        <w:t xml:space="preserve">[Wiki] </w:t>
      </w:r>
      <w:hyperlink r:id="rId20" w:history="1">
        <w:r w:rsidRPr="009B76E4">
          <w:rPr>
            <w:rStyle w:val="Hyperlink"/>
          </w:rPr>
          <w:t>https://en.wikipedia.org/wiki/Kakapo</w:t>
        </w:r>
      </w:hyperlink>
    </w:p>
    <w:p w14:paraId="4F5E7CA0" w14:textId="77777777" w:rsidR="003107B1" w:rsidRDefault="003107B1" w:rsidP="00DD5794">
      <w:pPr>
        <w:spacing w:after="0"/>
      </w:pPr>
    </w:p>
    <w:p w14:paraId="02458265" w14:textId="184F08A6" w:rsidR="00D9227E" w:rsidRDefault="00B10AE8" w:rsidP="00DD5794">
      <w:pPr>
        <w:spacing w:after="0"/>
      </w:pPr>
      <w:r>
        <w:t xml:space="preserve">[WWF] </w:t>
      </w:r>
      <w:r w:rsidRPr="00B10AE8">
        <w:t>World Wildlife Fund, “Living planet report 2018” (World Wildlife Fund, 2018).</w:t>
      </w:r>
    </w:p>
    <w:p w14:paraId="0557B892" w14:textId="47F62E9B" w:rsidR="00DD5794" w:rsidRDefault="00DD5794" w:rsidP="001904E4">
      <w:pPr>
        <w:spacing w:after="0"/>
      </w:pPr>
    </w:p>
    <w:sectPr w:rsidR="00DD57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D43"/>
    <w:rsid w:val="00006A06"/>
    <w:rsid w:val="000338E9"/>
    <w:rsid w:val="000E08FB"/>
    <w:rsid w:val="000F3E7D"/>
    <w:rsid w:val="001048B7"/>
    <w:rsid w:val="00173718"/>
    <w:rsid w:val="001904E4"/>
    <w:rsid w:val="001A7F11"/>
    <w:rsid w:val="00230D61"/>
    <w:rsid w:val="0026076F"/>
    <w:rsid w:val="002A797D"/>
    <w:rsid w:val="003107B1"/>
    <w:rsid w:val="00323440"/>
    <w:rsid w:val="003801A5"/>
    <w:rsid w:val="0038149B"/>
    <w:rsid w:val="0039240C"/>
    <w:rsid w:val="003A41DA"/>
    <w:rsid w:val="003C50B2"/>
    <w:rsid w:val="003C708D"/>
    <w:rsid w:val="003E2DFE"/>
    <w:rsid w:val="00431DF7"/>
    <w:rsid w:val="00461AAF"/>
    <w:rsid w:val="00476DD7"/>
    <w:rsid w:val="004A243F"/>
    <w:rsid w:val="004E5CD1"/>
    <w:rsid w:val="004F471A"/>
    <w:rsid w:val="00500356"/>
    <w:rsid w:val="005204FA"/>
    <w:rsid w:val="00526B4C"/>
    <w:rsid w:val="0054208C"/>
    <w:rsid w:val="00544D40"/>
    <w:rsid w:val="00560049"/>
    <w:rsid w:val="00570D43"/>
    <w:rsid w:val="00572030"/>
    <w:rsid w:val="0058356B"/>
    <w:rsid w:val="005B113D"/>
    <w:rsid w:val="005C10A5"/>
    <w:rsid w:val="005D3EB5"/>
    <w:rsid w:val="005E34FA"/>
    <w:rsid w:val="005E5C6C"/>
    <w:rsid w:val="005F3A4B"/>
    <w:rsid w:val="0061532E"/>
    <w:rsid w:val="00620F9F"/>
    <w:rsid w:val="0065629C"/>
    <w:rsid w:val="006622CA"/>
    <w:rsid w:val="00690C2D"/>
    <w:rsid w:val="00697292"/>
    <w:rsid w:val="006A4932"/>
    <w:rsid w:val="006E5F1D"/>
    <w:rsid w:val="007051B4"/>
    <w:rsid w:val="00724B45"/>
    <w:rsid w:val="00737E10"/>
    <w:rsid w:val="007952C4"/>
    <w:rsid w:val="007B3AFF"/>
    <w:rsid w:val="00813053"/>
    <w:rsid w:val="008263BA"/>
    <w:rsid w:val="0084580E"/>
    <w:rsid w:val="00850D39"/>
    <w:rsid w:val="00857125"/>
    <w:rsid w:val="00875E93"/>
    <w:rsid w:val="008B6D78"/>
    <w:rsid w:val="008D6431"/>
    <w:rsid w:val="00902A3D"/>
    <w:rsid w:val="00931CEA"/>
    <w:rsid w:val="009C0E2A"/>
    <w:rsid w:val="009C546E"/>
    <w:rsid w:val="009E799B"/>
    <w:rsid w:val="00A75951"/>
    <w:rsid w:val="00AA662F"/>
    <w:rsid w:val="00AB593C"/>
    <w:rsid w:val="00AF3538"/>
    <w:rsid w:val="00B10AE8"/>
    <w:rsid w:val="00B14633"/>
    <w:rsid w:val="00B15F3C"/>
    <w:rsid w:val="00BF2CEF"/>
    <w:rsid w:val="00C75312"/>
    <w:rsid w:val="00CE3E44"/>
    <w:rsid w:val="00D17C05"/>
    <w:rsid w:val="00D23528"/>
    <w:rsid w:val="00D37811"/>
    <w:rsid w:val="00D53684"/>
    <w:rsid w:val="00D56297"/>
    <w:rsid w:val="00D9227E"/>
    <w:rsid w:val="00D92376"/>
    <w:rsid w:val="00DA0C30"/>
    <w:rsid w:val="00DD5794"/>
    <w:rsid w:val="00E00EEE"/>
    <w:rsid w:val="00E42112"/>
    <w:rsid w:val="00E45B34"/>
    <w:rsid w:val="00E6692C"/>
    <w:rsid w:val="00E91052"/>
    <w:rsid w:val="00E96638"/>
    <w:rsid w:val="00E96723"/>
    <w:rsid w:val="00EA2358"/>
    <w:rsid w:val="00F00702"/>
    <w:rsid w:val="00F17727"/>
    <w:rsid w:val="00F179FB"/>
    <w:rsid w:val="00F668D7"/>
    <w:rsid w:val="00F94380"/>
    <w:rsid w:val="00FA0196"/>
    <w:rsid w:val="00FB0D3A"/>
    <w:rsid w:val="00FB20E0"/>
    <w:rsid w:val="00FE4939"/>
    <w:rsid w:val="00FF7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D2FE6"/>
  <w15:chartTrackingRefBased/>
  <w15:docId w15:val="{00B7DF81-823D-444F-B2F0-8C97C0F32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0D43"/>
    <w:rPr>
      <w:color w:val="0000FF"/>
      <w:u w:val="single"/>
    </w:rPr>
  </w:style>
  <w:style w:type="character" w:styleId="UnresolvedMention">
    <w:name w:val="Unresolved Mention"/>
    <w:basedOn w:val="DefaultParagraphFont"/>
    <w:uiPriority w:val="99"/>
    <w:semiHidden/>
    <w:unhideWhenUsed/>
    <w:rsid w:val="001904E4"/>
    <w:rPr>
      <w:color w:val="605E5C"/>
      <w:shd w:val="clear" w:color="auto" w:fill="E1DFDD"/>
    </w:rPr>
  </w:style>
  <w:style w:type="character" w:styleId="FollowedHyperlink">
    <w:name w:val="FollowedHyperlink"/>
    <w:basedOn w:val="DefaultParagraphFont"/>
    <w:uiPriority w:val="99"/>
    <w:semiHidden/>
    <w:unhideWhenUsed/>
    <w:rsid w:val="00461AAF"/>
    <w:rPr>
      <w:color w:val="954F72" w:themeColor="followedHyperlink"/>
      <w:u w:val="single"/>
    </w:rPr>
  </w:style>
  <w:style w:type="paragraph" w:styleId="NormalWeb">
    <w:name w:val="Normal (Web)"/>
    <w:basedOn w:val="Normal"/>
    <w:uiPriority w:val="99"/>
    <w:semiHidden/>
    <w:unhideWhenUsed/>
    <w:rsid w:val="005D3EB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23440"/>
    <w:rPr>
      <w:sz w:val="16"/>
      <w:szCs w:val="16"/>
    </w:rPr>
  </w:style>
  <w:style w:type="paragraph" w:styleId="CommentText">
    <w:name w:val="annotation text"/>
    <w:basedOn w:val="Normal"/>
    <w:link w:val="CommentTextChar"/>
    <w:uiPriority w:val="99"/>
    <w:semiHidden/>
    <w:unhideWhenUsed/>
    <w:rsid w:val="00323440"/>
    <w:pPr>
      <w:spacing w:line="240" w:lineRule="auto"/>
    </w:pPr>
    <w:rPr>
      <w:sz w:val="20"/>
      <w:szCs w:val="20"/>
    </w:rPr>
  </w:style>
  <w:style w:type="character" w:customStyle="1" w:styleId="CommentTextChar">
    <w:name w:val="Comment Text Char"/>
    <w:basedOn w:val="DefaultParagraphFont"/>
    <w:link w:val="CommentText"/>
    <w:uiPriority w:val="99"/>
    <w:semiHidden/>
    <w:rsid w:val="00323440"/>
    <w:rPr>
      <w:sz w:val="20"/>
      <w:szCs w:val="20"/>
    </w:rPr>
  </w:style>
  <w:style w:type="paragraph" w:styleId="CommentSubject">
    <w:name w:val="annotation subject"/>
    <w:basedOn w:val="CommentText"/>
    <w:next w:val="CommentText"/>
    <w:link w:val="CommentSubjectChar"/>
    <w:uiPriority w:val="99"/>
    <w:semiHidden/>
    <w:unhideWhenUsed/>
    <w:rsid w:val="00323440"/>
    <w:rPr>
      <w:b/>
      <w:bCs/>
    </w:rPr>
  </w:style>
  <w:style w:type="character" w:customStyle="1" w:styleId="CommentSubjectChar">
    <w:name w:val="Comment Subject Char"/>
    <w:basedOn w:val="CommentTextChar"/>
    <w:link w:val="CommentSubject"/>
    <w:uiPriority w:val="99"/>
    <w:semiHidden/>
    <w:rsid w:val="00323440"/>
    <w:rPr>
      <w:b/>
      <w:bCs/>
      <w:sz w:val="20"/>
      <w:szCs w:val="20"/>
    </w:rPr>
  </w:style>
  <w:style w:type="paragraph" w:styleId="BalloonText">
    <w:name w:val="Balloon Text"/>
    <w:basedOn w:val="Normal"/>
    <w:link w:val="BalloonTextChar"/>
    <w:uiPriority w:val="99"/>
    <w:semiHidden/>
    <w:unhideWhenUsed/>
    <w:rsid w:val="0032344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2344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pnas.org/cgi/doi/10.1073/pnas.1922686117" TargetMode="External"/><Relationship Id="rId18" Type="http://schemas.openxmlformats.org/officeDocument/2006/relationships/hyperlink" Target="https://www.doc.govt.nz/nature/native-animals/birds/birds-a-z/kakapo/"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doi.org/10.3390/soilsystems2020033" TargetMode="External"/><Relationship Id="rId17" Type="http://schemas.openxmlformats.org/officeDocument/2006/relationships/hyperlink" Target="http://www.pnas.org/cgi/doi/10.1073/pnas.1722477115" TargetMode="External"/><Relationship Id="rId2" Type="http://schemas.openxmlformats.org/officeDocument/2006/relationships/settings" Target="settings.xml"/><Relationship Id="rId16" Type="http://schemas.openxmlformats.org/officeDocument/2006/relationships/hyperlink" Target="https://www.doc.govt.nz/our-work/kakapo-recovery/what-we-do/history/" TargetMode="External"/><Relationship Id="rId20" Type="http://schemas.openxmlformats.org/officeDocument/2006/relationships/hyperlink" Target="https://en.wikipedia.org/wiki/Kakapo" TargetMode="External"/><Relationship Id="rId1" Type="http://schemas.openxmlformats.org/officeDocument/2006/relationships/styles" Target="styles.xml"/><Relationship Id="rId6" Type="http://schemas.openxmlformats.org/officeDocument/2006/relationships/hyperlink" Target="https://www.flickr.com/photos/docnz/4015891720/" TargetMode="External"/><Relationship Id="rId11" Type="http://schemas.openxmlformats.org/officeDocument/2006/relationships/hyperlink" Target="http://doi.org/10.1093/jhered/esw065" TargetMode="External"/><Relationship Id="rId5" Type="http://schemas.openxmlformats.org/officeDocument/2006/relationships/image" Target="media/image1.png"/><Relationship Id="rId15" Type="http://schemas.openxmlformats.org/officeDocument/2006/relationships/hyperlink" Target="https://doi.org/10.1371/journal.pone.0185809" TargetMode="External"/><Relationship Id="rId10" Type="http://schemas.openxmlformats.org/officeDocument/2006/relationships/hyperlink" Target="http://www.pnas.org/cgi/doi/10.1073/pnas.1711842115" TargetMode="External"/><Relationship Id="rId19" Type="http://schemas.openxmlformats.org/officeDocument/2006/relationships/hyperlink" Target="https://www.nzgeo.com/stories/decoding-kakapo/" TargetMode="External"/><Relationship Id="rId4" Type="http://schemas.openxmlformats.org/officeDocument/2006/relationships/hyperlink" Target="http://andrewdigby.com/" TargetMode="External"/><Relationship Id="rId9" Type="http://schemas.openxmlformats.org/officeDocument/2006/relationships/hyperlink" Target="https://commons.wikimedia.org/w/index.php?curid=6496732" TargetMode="External"/><Relationship Id="rId14" Type="http://schemas.openxmlformats.org/officeDocument/2006/relationships/hyperlink" Target="http://doi.org/10.3390/genes904022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2361</Words>
  <Characters>13459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noerpel</dc:creator>
  <cp:keywords/>
  <dc:description/>
  <cp:lastModifiedBy>anthony noerpel</cp:lastModifiedBy>
  <cp:revision>2</cp:revision>
  <dcterms:created xsi:type="dcterms:W3CDTF">2020-10-02T11:21:00Z</dcterms:created>
  <dcterms:modified xsi:type="dcterms:W3CDTF">2020-10-02T11:21:00Z</dcterms:modified>
</cp:coreProperties>
</file>