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DF2E5" w14:textId="046489EF" w:rsidR="00F74AB7" w:rsidRDefault="00CE7AF1" w:rsidP="00F74AB7">
      <w:pPr>
        <w:spacing w:after="0"/>
      </w:pPr>
      <w:r>
        <w:t>When we cross 1.5 degrees for good</w:t>
      </w:r>
    </w:p>
    <w:p w14:paraId="77275D41" w14:textId="4DAE02A6" w:rsidR="00CE7AF1" w:rsidRDefault="00CE7AF1" w:rsidP="00F74AB7">
      <w:pPr>
        <w:spacing w:after="0"/>
      </w:pPr>
    </w:p>
    <w:p w14:paraId="27A8721F" w14:textId="0665995F" w:rsidR="00CE7AF1" w:rsidRDefault="00CE7AF1" w:rsidP="00F74AB7">
      <w:pPr>
        <w:spacing w:after="0"/>
      </w:pPr>
      <w:r>
        <w:t>“</w:t>
      </w:r>
      <w:r w:rsidRPr="00CE7AF1">
        <w:rPr>
          <w:i/>
          <w:iCs/>
        </w:rPr>
        <w:t>continuing on our current path will lead to catastrophic changes to the Earth system that give us life</w:t>
      </w:r>
      <w:r>
        <w:t xml:space="preserve">.” Peter </w:t>
      </w:r>
      <w:proofErr w:type="spellStart"/>
      <w:r>
        <w:t>Kalmus</w:t>
      </w:r>
      <w:proofErr w:type="spellEnd"/>
    </w:p>
    <w:p w14:paraId="1604E3E1" w14:textId="3894CED2" w:rsidR="00CE7AF1" w:rsidRDefault="00CE7AF1" w:rsidP="00F74AB7">
      <w:pPr>
        <w:spacing w:after="0"/>
      </w:pPr>
    </w:p>
    <w:p w14:paraId="3FCF12B4" w14:textId="4915BC33" w:rsidR="004C0335" w:rsidRDefault="004C0335" w:rsidP="00F74AB7">
      <w:pPr>
        <w:spacing w:after="0"/>
      </w:pPr>
      <w:r>
        <w:t>“</w:t>
      </w:r>
      <w:r w:rsidRPr="004C0335">
        <w:rPr>
          <w:i/>
          <w:iCs/>
        </w:rPr>
        <w:t xml:space="preserve">We climate scientists have … concluded, unequivocally, that global warming is caused by humans burning fossil fuels, although we continue to understate the urgency and seriousness of the threat… we have nonetheless delivered our message.  How humanity acts on that message </w:t>
      </w:r>
      <w:proofErr w:type="gramStart"/>
      <w:r w:rsidRPr="004C0335">
        <w:rPr>
          <w:i/>
          <w:iCs/>
        </w:rPr>
        <w:t>is</w:t>
      </w:r>
      <w:proofErr w:type="gramEnd"/>
      <w:r w:rsidRPr="004C0335">
        <w:rPr>
          <w:i/>
          <w:iCs/>
        </w:rPr>
        <w:t xml:space="preserve"> up to the policymakers, which really just means it’s up to people like you</w:t>
      </w:r>
      <w:r>
        <w:t xml:space="preserve">.”  Peter </w:t>
      </w:r>
      <w:proofErr w:type="spellStart"/>
      <w:r>
        <w:t>Kalmus</w:t>
      </w:r>
      <w:proofErr w:type="spellEnd"/>
      <w:r w:rsidR="00B92E43">
        <w:t xml:space="preserve"> [</w:t>
      </w:r>
      <w:proofErr w:type="spellStart"/>
      <w:r w:rsidR="00B92E43">
        <w:t>Kalmus</w:t>
      </w:r>
      <w:proofErr w:type="spellEnd"/>
      <w:r w:rsidR="00B92E43">
        <w:t>]</w:t>
      </w:r>
    </w:p>
    <w:p w14:paraId="4682975A" w14:textId="77777777" w:rsidR="004C0335" w:rsidRDefault="004C0335" w:rsidP="00F74AB7">
      <w:pPr>
        <w:spacing w:after="0"/>
      </w:pPr>
    </w:p>
    <w:p w14:paraId="0FAEAFE1" w14:textId="52D4EDA7" w:rsidR="00CE7AF1" w:rsidRDefault="00CE7AF1" w:rsidP="00F74AB7">
      <w:pPr>
        <w:spacing w:after="0"/>
      </w:pPr>
      <w:r>
        <w:t>Tony Noerpel</w:t>
      </w:r>
    </w:p>
    <w:p w14:paraId="4F92B9C3" w14:textId="77777777" w:rsidR="00CE7AF1" w:rsidRDefault="00CE7AF1" w:rsidP="00F74AB7">
      <w:pPr>
        <w:spacing w:after="0"/>
      </w:pPr>
    </w:p>
    <w:p w14:paraId="02940F2C" w14:textId="409AB99C" w:rsidR="006839AD" w:rsidRDefault="00137302" w:rsidP="00F74AB7">
      <w:pPr>
        <w:spacing w:after="0"/>
      </w:pPr>
      <w:r>
        <w:t>People l</w:t>
      </w:r>
      <w:r w:rsidR="00E76FEC">
        <w:t>ike you</w:t>
      </w:r>
      <w:r w:rsidR="00E97AE0">
        <w:t xml:space="preserve"> and </w:t>
      </w:r>
      <w:r w:rsidR="00D8764B">
        <w:t>me</w:t>
      </w:r>
      <w:r w:rsidR="00E76FEC">
        <w:t xml:space="preserve"> dear reader.  It is up to us and w</w:t>
      </w:r>
      <w:r w:rsidR="006839AD">
        <w:t>e are all variously climate activists, policy makers, engineers, planners, advocate</w:t>
      </w:r>
      <w:r w:rsidR="00E97AE0">
        <w:t>s, parents</w:t>
      </w:r>
      <w:r w:rsidR="006C0613">
        <w:t>,</w:t>
      </w:r>
      <w:r w:rsidR="00E97AE0">
        <w:t xml:space="preserve"> grandparents and citizens</w:t>
      </w:r>
      <w:r w:rsidR="006839AD">
        <w:t xml:space="preserve"> who are trying to design</w:t>
      </w:r>
      <w:r w:rsidR="00E97AE0">
        <w:t>, support</w:t>
      </w:r>
      <w:r w:rsidR="006839AD">
        <w:t xml:space="preserve"> and implement policy to both mitigate a climate crisis and adapt to it</w:t>
      </w:r>
      <w:r w:rsidR="00E76FEC">
        <w:t xml:space="preserve"> based on the evidence presented to us by scien</w:t>
      </w:r>
      <w:r w:rsidR="00E97AE0">
        <w:t>ce</w:t>
      </w:r>
      <w:r w:rsidR="006839AD">
        <w:t xml:space="preserve">.  </w:t>
      </w:r>
      <w:r w:rsidR="0099134F">
        <w:t>Unfortunately, there is a large range of possible outcomes because there is considerable uncertainty in future emissions, and in how sensitive the Earth system climate is to greenhouse gas emissions</w:t>
      </w:r>
      <w:r w:rsidR="00E76FEC">
        <w:t xml:space="preserve"> as reported in the scientific literature</w:t>
      </w:r>
      <w:r w:rsidR="0099134F">
        <w:t xml:space="preserve">.  While it is </w:t>
      </w:r>
      <w:r w:rsidR="00D85C5A">
        <w:t xml:space="preserve">prudent </w:t>
      </w:r>
      <w:r w:rsidR="0099134F">
        <w:t xml:space="preserve">to </w:t>
      </w:r>
      <w:r w:rsidR="00D85C5A">
        <w:t>develop</w:t>
      </w:r>
      <w:r w:rsidR="0099134F">
        <w:t xml:space="preserve"> a plan for the worst-case scenarios, we may </w:t>
      </w:r>
      <w:r w:rsidR="00E97AE0">
        <w:t xml:space="preserve">instead </w:t>
      </w:r>
      <w:r w:rsidR="0099134F">
        <w:t xml:space="preserve">want to implement </w:t>
      </w:r>
      <w:r w:rsidR="00E97AE0">
        <w:t>policies</w:t>
      </w:r>
      <w:r w:rsidR="0099134F">
        <w:t xml:space="preserve"> which </w:t>
      </w:r>
      <w:r w:rsidR="00E97AE0">
        <w:t xml:space="preserve">at least </w:t>
      </w:r>
      <w:r w:rsidR="0099134F">
        <w:t xml:space="preserve">address the majority of the probability space.  There is some argument against harming the economy by implementing a plan which is </w:t>
      </w:r>
      <w:r w:rsidR="00CE7AF1">
        <w:t>“too”</w:t>
      </w:r>
      <w:r w:rsidR="0099134F">
        <w:t xml:space="preserve"> aggressive, but since </w:t>
      </w:r>
      <w:r w:rsidR="00E72922">
        <w:t>the economy features an extremely strong positive feedback loop between wealth and power, it is highly unstable and likely to collapse without a severe wealth tax anyway regardless of what climate mitigation plan we implement</w:t>
      </w:r>
      <w:r w:rsidR="0099134F">
        <w:t>,</w:t>
      </w:r>
      <w:r w:rsidR="00C527A2">
        <w:t xml:space="preserve"> and</w:t>
      </w:r>
      <w:r w:rsidR="0099134F">
        <w:t xml:space="preserve"> it </w:t>
      </w:r>
      <w:r w:rsidR="00C527A2">
        <w:t xml:space="preserve">therefore </w:t>
      </w:r>
      <w:r w:rsidR="0099134F">
        <w:t xml:space="preserve">doesn’t make much sense </w:t>
      </w:r>
      <w:r w:rsidR="008162B4">
        <w:t>to worry about being too aggressive.</w:t>
      </w:r>
      <w:r w:rsidR="00AE370D">
        <w:t xml:space="preserve">  In any event in the worst-case scenarios the economy</w:t>
      </w:r>
      <w:r w:rsidR="00C527A2">
        <w:t xml:space="preserve"> </w:t>
      </w:r>
      <w:r w:rsidR="00B20D6B">
        <w:t xml:space="preserve">is </w:t>
      </w:r>
      <w:r w:rsidR="00E97AE0">
        <w:t>irrelevant</w:t>
      </w:r>
      <w:r w:rsidR="00C527A2">
        <w:t xml:space="preserve"> since </w:t>
      </w:r>
      <w:r w:rsidR="00B20D6B">
        <w:t>civilization collapses and</w:t>
      </w:r>
      <w:r w:rsidR="00C527A2">
        <w:t xml:space="preserve"> humanity goes extinct</w:t>
      </w:r>
      <w:r w:rsidR="00AE370D">
        <w:t>.</w:t>
      </w:r>
      <w:r w:rsidR="008162B4">
        <w:t xml:space="preserve">  The only danger</w:t>
      </w:r>
      <w:r w:rsidR="00AE370D">
        <w:t xml:space="preserve"> in adopting overly aggressive emissions cuts</w:t>
      </w:r>
      <w:r w:rsidR="008162B4">
        <w:t xml:space="preserve"> would seem to be that we make a better world for nothing.</w:t>
      </w:r>
      <w:r w:rsidR="004D3F3A">
        <w:t xml:space="preserve">  At any rate it seems prudent to bound the possible outcomes by defining the best of all possible worlds as well as the worst-case forecasts.</w:t>
      </w:r>
    </w:p>
    <w:p w14:paraId="2978C10B" w14:textId="77777777" w:rsidR="0099134F" w:rsidRDefault="0099134F" w:rsidP="00F74AB7">
      <w:pPr>
        <w:spacing w:after="0"/>
      </w:pPr>
    </w:p>
    <w:p w14:paraId="47F149FD" w14:textId="7280A759" w:rsidR="00A06E88" w:rsidRDefault="00F74AB7" w:rsidP="00A06E88">
      <w:pPr>
        <w:spacing w:after="0"/>
      </w:pPr>
      <w:r>
        <w:t>A new estimate for equilibrium climate sensitivity published in the journal Climate Dynamics by climate scientists Raphaël Hébert</w:t>
      </w:r>
      <w:r w:rsidR="0072467D">
        <w:t>,</w:t>
      </w:r>
      <w:r>
        <w:t xml:space="preserve"> Shaun Lovejoy, and Bruno Tremblay</w:t>
      </w:r>
      <w:r w:rsidR="005C73B9">
        <w:t xml:space="preserve"> does define the best possible scenario</w:t>
      </w:r>
      <w:r w:rsidR="00E01DD7">
        <w:t xml:space="preserve"> [Hébert]</w:t>
      </w:r>
      <w:r>
        <w:t xml:space="preserve">.  Their estimate is on the low side of IPCC estimates and is shown in Figure 1.  </w:t>
      </w:r>
      <w:r w:rsidR="006839AD">
        <w:t>Even though this estimated climate sensitivity is low, the authors still forecast that the climate will pass the 1.5 K Paris Accord target sometime between 2027 and 2042</w:t>
      </w:r>
      <w:r w:rsidR="005C73B9">
        <w:t xml:space="preserve">, which means in reality we </w:t>
      </w:r>
      <w:r w:rsidR="00C90AFC">
        <w:t>will likely</w:t>
      </w:r>
      <w:r w:rsidR="005C73B9">
        <w:t xml:space="preserve"> cross it sooner</w:t>
      </w:r>
      <w:r w:rsidR="006839AD">
        <w:t xml:space="preserve">.  </w:t>
      </w:r>
      <w:r w:rsidR="005F172F">
        <w:t xml:space="preserve">In so far as adaptation and mitigation planning is concerned </w:t>
      </w:r>
      <w:r w:rsidR="00E97AE0">
        <w:t>their estimate of climate sensitivity</w:t>
      </w:r>
      <w:r w:rsidR="006839AD">
        <w:t xml:space="preserve"> is </w:t>
      </w:r>
      <w:r w:rsidR="005F172F">
        <w:t>too</w:t>
      </w:r>
      <w:r w:rsidR="006839AD">
        <w:t xml:space="preserve"> optimistic </w:t>
      </w:r>
      <w:r w:rsidR="005F172F">
        <w:t>as the authors point out</w:t>
      </w:r>
      <w:r w:rsidR="006839AD">
        <w:t xml:space="preserve">.  </w:t>
      </w:r>
      <w:r w:rsidR="004D3F3A">
        <w:t xml:space="preserve">They </w:t>
      </w:r>
      <w:r w:rsidR="00E97AE0">
        <w:t>justify</w:t>
      </w:r>
      <w:r w:rsidR="004D3F3A">
        <w:t xml:space="preserve"> th</w:t>
      </w:r>
      <w:r w:rsidR="00E97AE0">
        <w:t>eir</w:t>
      </w:r>
      <w:r w:rsidR="004D3F3A">
        <w:t xml:space="preserve"> forecast by pointing out that</w:t>
      </w:r>
      <w:proofErr w:type="gramStart"/>
      <w:r w:rsidR="004D3F3A">
        <w:t xml:space="preserve">:  </w:t>
      </w:r>
      <w:r w:rsidR="00A06E88">
        <w:t>“</w:t>
      </w:r>
      <w:proofErr w:type="gramEnd"/>
      <w:r w:rsidR="00A06E88" w:rsidRPr="00231FEF">
        <w:rPr>
          <w:i/>
          <w:iCs/>
        </w:rPr>
        <w:t xml:space="preserve">Climate skeptics have argued that IPCC projections are untrustworthy precisely because they are entirely </w:t>
      </w:r>
      <w:r w:rsidR="00AE370D">
        <w:rPr>
          <w:i/>
          <w:iCs/>
        </w:rPr>
        <w:t xml:space="preserve">(General Circulation Model) </w:t>
      </w:r>
      <w:r w:rsidR="00A06E88" w:rsidRPr="00231FEF">
        <w:rPr>
          <w:i/>
          <w:iCs/>
        </w:rPr>
        <w:t>GCM based. While this conclusion is unwarranted, it underscores the need for independent and qualitatively different approaches. It is therefore significant that the alternative GCM-free approach we present here yields comparable results albeit with smaller uncertainty</w:t>
      </w:r>
      <w:r w:rsidR="00A06E88">
        <w:t>.”</w:t>
      </w:r>
      <w:r w:rsidR="004D3F3A">
        <w:t xml:space="preserve">  </w:t>
      </w:r>
      <w:r w:rsidR="00C527A2">
        <w:t>Since</w:t>
      </w:r>
      <w:r w:rsidR="004D3F3A">
        <w:t xml:space="preserve"> their </w:t>
      </w:r>
      <w:r w:rsidR="00C527A2">
        <w:t xml:space="preserve">mathematical </w:t>
      </w:r>
      <w:r w:rsidR="004D3F3A">
        <w:t>model</w:t>
      </w:r>
      <w:r w:rsidR="00652581">
        <w:t xml:space="preserve"> </w:t>
      </w:r>
      <w:r w:rsidR="00356968">
        <w:t>is based on optimistic</w:t>
      </w:r>
      <w:r w:rsidR="005C73B9">
        <w:t xml:space="preserve"> assumptions</w:t>
      </w:r>
      <w:r w:rsidR="00C527A2">
        <w:t>,</w:t>
      </w:r>
      <w:r w:rsidR="00D85C5A">
        <w:t xml:space="preserve"> as they admit,</w:t>
      </w:r>
      <w:r w:rsidR="00C527A2">
        <w:t xml:space="preserve"> it</w:t>
      </w:r>
      <w:r w:rsidR="00C527A2" w:rsidRPr="00C527A2">
        <w:t xml:space="preserve"> </w:t>
      </w:r>
      <w:r w:rsidR="00C527A2">
        <w:t>plausibly defines the best possible outcome</w:t>
      </w:r>
      <w:r w:rsidR="00B20D6B">
        <w:t xml:space="preserve"> and would presumably be more digestible for </w:t>
      </w:r>
      <w:r w:rsidR="00C654B6">
        <w:t>skeptics</w:t>
      </w:r>
      <w:r w:rsidR="00C527A2">
        <w:t xml:space="preserve">.  </w:t>
      </w:r>
    </w:p>
    <w:p w14:paraId="19DA8680" w14:textId="6F668E53" w:rsidR="00C527A2" w:rsidRDefault="00C527A2" w:rsidP="00A06E88">
      <w:pPr>
        <w:spacing w:after="0"/>
      </w:pPr>
    </w:p>
    <w:p w14:paraId="4C6EFE56" w14:textId="6129CDC0" w:rsidR="00C527A2" w:rsidRDefault="00C654B6" w:rsidP="00A06E88">
      <w:pPr>
        <w:spacing w:after="0"/>
      </w:pPr>
      <w:r>
        <w:lastRenderedPageBreak/>
        <w:t>However, i</w:t>
      </w:r>
      <w:r w:rsidR="00152DEA">
        <w:t>f we define a skepti</w:t>
      </w:r>
      <w:r w:rsidR="00356968">
        <w:t xml:space="preserve">c </w:t>
      </w:r>
      <w:r w:rsidR="00152DEA">
        <w:t>as someone who has an evidence-based testable objection and who is also willing to be wrong</w:t>
      </w:r>
      <w:r w:rsidR="00E97AE0">
        <w:t xml:space="preserve"> then</w:t>
      </w:r>
      <w:r w:rsidR="00E97AE0" w:rsidRPr="00E97AE0">
        <w:t xml:space="preserve"> </w:t>
      </w:r>
      <w:r w:rsidR="00E97AE0">
        <w:t xml:space="preserve">there </w:t>
      </w:r>
      <w:r w:rsidR="00A840E0">
        <w:t>are</w:t>
      </w:r>
      <w:r w:rsidR="00E97AE0">
        <w:t xml:space="preserve"> no </w:t>
      </w:r>
      <w:r w:rsidR="00C90AFC">
        <w:t xml:space="preserve">longer any </w:t>
      </w:r>
      <w:r w:rsidR="00E97AE0">
        <w:t>climate crisis skepti</w:t>
      </w:r>
      <w:r w:rsidR="00A840E0">
        <w:t>cs</w:t>
      </w:r>
      <w:r w:rsidR="00152DEA">
        <w:t xml:space="preserve">.  There is nobody who is going to be convinced by the [Hébert] conclusions any more than they have already been convinced by the vast accumulation of science which has already preceded it. </w:t>
      </w:r>
      <w:r w:rsidR="00B20D6B">
        <w:t xml:space="preserve"> It is </w:t>
      </w:r>
      <w:r w:rsidR="00E97AE0">
        <w:t>just</w:t>
      </w:r>
      <w:r w:rsidR="00B20D6B">
        <w:t xml:space="preserve"> another nail in the denier coffin which is already hemorrhaging nails. </w:t>
      </w:r>
      <w:r w:rsidR="00152DEA">
        <w:t xml:space="preserve"> Nonetheless, for those of us looking for a best</w:t>
      </w:r>
      <w:r w:rsidR="00B20D6B">
        <w:t>-</w:t>
      </w:r>
      <w:r w:rsidR="00152DEA">
        <w:t>of</w:t>
      </w:r>
      <w:r w:rsidR="00B20D6B">
        <w:t>-</w:t>
      </w:r>
      <w:r w:rsidR="00152DEA">
        <w:t>all</w:t>
      </w:r>
      <w:r w:rsidR="00B20D6B">
        <w:t>-</w:t>
      </w:r>
      <w:r w:rsidR="00152DEA">
        <w:t>possible</w:t>
      </w:r>
      <w:r w:rsidR="00B20D6B">
        <w:t>-</w:t>
      </w:r>
      <w:r w:rsidR="00152DEA">
        <w:t>worlds scenario</w:t>
      </w:r>
      <w:r w:rsidR="00A840E0">
        <w:t xml:space="preserve"> to bound the problem</w:t>
      </w:r>
      <w:r w:rsidR="00152DEA">
        <w:t>, the paper’s conclusions are very helpful.</w:t>
      </w:r>
    </w:p>
    <w:p w14:paraId="0C3034DD" w14:textId="3068CA38" w:rsidR="008162B4" w:rsidRDefault="008162B4" w:rsidP="0071376E">
      <w:pPr>
        <w:spacing w:after="0"/>
      </w:pPr>
    </w:p>
    <w:p w14:paraId="331FC6C8" w14:textId="06775BDD" w:rsidR="00014D35" w:rsidRDefault="008162B4" w:rsidP="00D2712B">
      <w:pPr>
        <w:spacing w:after="0"/>
      </w:pPr>
      <w:r>
        <w:t>The mathematical model the authors use is linear.  They state: “</w:t>
      </w:r>
      <w:r w:rsidRPr="008162B4">
        <w:rPr>
          <w:i/>
          <w:iCs/>
        </w:rPr>
        <w:t>our model has obvious limitations since it assumes a linear stationary relationship between forcing and temperature, neglecting nonlinear interactions which could arise as the system evolves, as it currently warms. In particular, so-called tipping points could be reached in the coming century which would lead to a breakdown of the linear model proposed</w:t>
      </w:r>
      <w:r>
        <w:t xml:space="preserve">.”  </w:t>
      </w:r>
      <w:r w:rsidR="00014D35">
        <w:t>Given the stated purpose of the analysis to convince “skeptics” that human-caused climate change is real, this is the appropriate thing to do because including potential nonlinear effects could leave any conclusions subject to further skeptical scrutiny</w:t>
      </w:r>
      <w:r w:rsidR="00D85C5A">
        <w:t xml:space="preserve"> or denier rejection</w:t>
      </w:r>
      <w:r w:rsidR="00014D35">
        <w:t xml:space="preserve">.  </w:t>
      </w:r>
      <w:r w:rsidR="00D2712B">
        <w:t>Unfortunately</w:t>
      </w:r>
      <w:r>
        <w:t>, we are soon to cross several tipping points</w:t>
      </w:r>
      <w:r w:rsidR="005F172F">
        <w:t xml:space="preserve"> within years and decade</w:t>
      </w:r>
      <w:r w:rsidR="00E24BB8">
        <w:t>s</w:t>
      </w:r>
      <w:r w:rsidR="005F172F">
        <w:t>,</w:t>
      </w:r>
      <w:r w:rsidR="00A318FE">
        <w:t xml:space="preserve"> including tropical coral reef loss [</w:t>
      </w:r>
      <w:r w:rsidR="00945C25">
        <w:t>Note</w:t>
      </w:r>
      <w:r w:rsidR="00A318FE">
        <w:t>]</w:t>
      </w:r>
      <w:r w:rsidR="00D2712B">
        <w:t>,</w:t>
      </w:r>
      <w:r w:rsidR="00A318FE">
        <w:t xml:space="preserve"> loss of Arctic sea ice </w:t>
      </w:r>
      <w:r w:rsidR="00D2712B">
        <w:t>and permafrost decomposition</w:t>
      </w:r>
      <w:r w:rsidR="00A318FE">
        <w:t>.</w:t>
      </w:r>
      <w:r w:rsidR="00D2712B" w:rsidRPr="00D2712B">
        <w:t xml:space="preserve"> The Arctic Ocean is expected to be ice-free by around 2035 [Guarino].  The reflectivity of open water compared to ice in this ocean adds the equivalent of about 1,000 billion tons of additional carbon dioxide to the radiation budget [</w:t>
      </w:r>
      <w:proofErr w:type="spellStart"/>
      <w:r w:rsidR="00D2712B" w:rsidRPr="00D2712B">
        <w:t>Pistone</w:t>
      </w:r>
      <w:proofErr w:type="spellEnd"/>
      <w:r w:rsidR="00D2712B" w:rsidRPr="00D2712B">
        <w:t>]</w:t>
      </w:r>
      <w:r w:rsidR="00014D35">
        <w:t>,</w:t>
      </w:r>
      <w:r w:rsidR="00E9452C">
        <w:t xml:space="preserve"> or the equivalent of about 57 parts per million by volume</w:t>
      </w:r>
      <w:r w:rsidR="00014D35">
        <w:t xml:space="preserve"> </w:t>
      </w:r>
      <w:r w:rsidR="00A840E0">
        <w:t>which</w:t>
      </w:r>
      <w:r w:rsidR="00014D35">
        <w:t xml:space="preserve"> is not accounted for either in the IPCC AR5 or in [Hébert] as t</w:t>
      </w:r>
      <w:r w:rsidR="004D3F3A">
        <w:t>his additional forcing is outside the scope of their model.</w:t>
      </w:r>
      <w:r w:rsidR="00A318FE">
        <w:t xml:space="preserve">  </w:t>
      </w:r>
    </w:p>
    <w:p w14:paraId="66BFFA41" w14:textId="77777777" w:rsidR="00014D35" w:rsidRDefault="00014D35" w:rsidP="00D2712B">
      <w:pPr>
        <w:spacing w:after="0"/>
      </w:pPr>
    </w:p>
    <w:p w14:paraId="5092C762" w14:textId="63B6C2D8" w:rsidR="00D2712B" w:rsidRDefault="00014D35" w:rsidP="00D2712B">
      <w:pPr>
        <w:spacing w:after="0"/>
      </w:pPr>
      <w:r>
        <w:t>Carbon cycle feedbacks are also outside the scope of the authors’ model and not accounted for in the IPCC AR15 budgets [Anderson] yet a</w:t>
      </w:r>
      <w:r w:rsidR="00D2712B">
        <w:t xml:space="preserve"> new study estimates that even if all emissions, including those from agriculture cease, future permafrost emissions ensure the climate warms to 2.6 C over 1850 [Randers].</w:t>
      </w:r>
      <w:r w:rsidR="004D3F3A">
        <w:t xml:space="preserve">  </w:t>
      </w:r>
      <w:r>
        <w:t xml:space="preserve">The [Randers] estimate is controversial within the climate science community but future permafrost emissions are certainly not zero. </w:t>
      </w:r>
      <w:r w:rsidR="009D6071">
        <w:t xml:space="preserve"> </w:t>
      </w:r>
      <w:proofErr w:type="spellStart"/>
      <w:r w:rsidR="009D6071">
        <w:t>Sch</w:t>
      </w:r>
      <w:r w:rsidR="006F3C0D">
        <w:t>wa</w:t>
      </w:r>
      <w:r w:rsidR="009D6071">
        <w:t>lm</w:t>
      </w:r>
      <w:proofErr w:type="spellEnd"/>
      <w:r w:rsidR="009D6071">
        <w:t xml:space="preserve"> et al. estimate tot</w:t>
      </w:r>
      <w:r w:rsidR="006C0613">
        <w:t>a</w:t>
      </w:r>
      <w:r w:rsidR="009D6071">
        <w:t>l carbon cycle feedbacks between 150 and 500 billion tons of carbon emissions</w:t>
      </w:r>
      <w:r w:rsidR="00A840E0">
        <w:t xml:space="preserve"> up to 2100,</w:t>
      </w:r>
      <w:r w:rsidR="009D6071">
        <w:t xml:space="preserve"> adding between </w:t>
      </w:r>
      <w:r w:rsidR="00CB2057">
        <w:t>8</w:t>
      </w:r>
      <w:r w:rsidR="009D6071">
        <w:t xml:space="preserve"> and </w:t>
      </w:r>
      <w:r w:rsidR="00CB2057">
        <w:t>28</w:t>
      </w:r>
      <w:r w:rsidR="009D6071">
        <w:t xml:space="preserve"> </w:t>
      </w:r>
      <w:proofErr w:type="spellStart"/>
      <w:r w:rsidR="009D6071">
        <w:t>ppmv</w:t>
      </w:r>
      <w:proofErr w:type="spellEnd"/>
      <w:r w:rsidR="009D6071">
        <w:t xml:space="preserve"> to the atmosphere</w:t>
      </w:r>
      <w:r w:rsidR="00675A9B">
        <w:t xml:space="preserve"> [</w:t>
      </w:r>
      <w:proofErr w:type="spellStart"/>
      <w:r w:rsidR="00675A9B">
        <w:t>Schwalm</w:t>
      </w:r>
      <w:proofErr w:type="spellEnd"/>
      <w:r w:rsidR="00675A9B">
        <w:t>].</w:t>
      </w:r>
      <w:r w:rsidR="009D6071">
        <w:t xml:space="preserve">  </w:t>
      </w:r>
      <w:r>
        <w:t xml:space="preserve"> </w:t>
      </w:r>
      <w:r w:rsidR="00231FEF">
        <w:t xml:space="preserve">In any event, it seems that tipping points are a feature of Earth’s climate system and it would be hard to argue against the possibility of something like the </w:t>
      </w:r>
      <w:proofErr w:type="spellStart"/>
      <w:r w:rsidR="004D3F3A" w:rsidRPr="004D3F3A">
        <w:t>Dansgaard</w:t>
      </w:r>
      <w:proofErr w:type="spellEnd"/>
      <w:r w:rsidR="004D3F3A" w:rsidRPr="004D3F3A">
        <w:t>–</w:t>
      </w:r>
      <w:proofErr w:type="spellStart"/>
      <w:r w:rsidR="004D3F3A" w:rsidRPr="004D3F3A">
        <w:t>Oeschger</w:t>
      </w:r>
      <w:proofErr w:type="spellEnd"/>
      <w:r w:rsidR="004D3F3A" w:rsidRPr="004D3F3A">
        <w:t xml:space="preserve"> (D–O)</w:t>
      </w:r>
      <w:r w:rsidR="00231FEF">
        <w:t xml:space="preserve"> events described by [Jansen] occurring due to the magnitude of the perturbation we’ve already caused</w:t>
      </w:r>
      <w:r w:rsidR="006C0613">
        <w:t xml:space="preserve"> and the relevant fact that D-O events did happen</w:t>
      </w:r>
      <w:r w:rsidR="00A840E0">
        <w:t>,</w:t>
      </w:r>
      <w:r w:rsidR="006C0613">
        <w:t xml:space="preserve"> repeatedly</w:t>
      </w:r>
      <w:r w:rsidR="00231FEF">
        <w:t xml:space="preserve">.  </w:t>
      </w:r>
    </w:p>
    <w:p w14:paraId="6F889BB0" w14:textId="66C9A2A0" w:rsidR="00A318FE" w:rsidRDefault="00A318FE" w:rsidP="008162B4">
      <w:pPr>
        <w:spacing w:after="0"/>
      </w:pPr>
    </w:p>
    <w:p w14:paraId="6070BF59" w14:textId="2257CCC2" w:rsidR="00A318FE" w:rsidRDefault="00A318FE" w:rsidP="00231FEF">
      <w:pPr>
        <w:spacing w:after="0"/>
      </w:pPr>
      <w:r>
        <w:t>The model is strictly limited to an ice house climate and does not account for the possibility of transitioning to a coolhouse or Miocene climate (see [</w:t>
      </w:r>
      <w:proofErr w:type="spellStart"/>
      <w:r w:rsidR="00D2712B">
        <w:t>Westerhold</w:t>
      </w:r>
      <w:proofErr w:type="spellEnd"/>
      <w:r w:rsidR="00D2712B">
        <w:t>])</w:t>
      </w:r>
      <w:r>
        <w:t xml:space="preserve">.  </w:t>
      </w:r>
      <w:r w:rsidR="00231FEF">
        <w:t>T</w:t>
      </w:r>
      <w:r>
        <w:t>he authors point out that</w:t>
      </w:r>
      <w:proofErr w:type="gramStart"/>
      <w:r w:rsidR="004D3F3A">
        <w:t>:</w:t>
      </w:r>
      <w:r>
        <w:t xml:space="preserve">  “</w:t>
      </w:r>
      <w:proofErr w:type="gramEnd"/>
      <w:r w:rsidRPr="00A318FE">
        <w:rPr>
          <w:i/>
          <w:iCs/>
        </w:rPr>
        <w:t>There is evidence that the climate sensitivity depends on the mean climate state and therefore the modern ECS does not necessarily correspond to past ECS</w:t>
      </w:r>
      <w:r>
        <w:t xml:space="preserve">.”  </w:t>
      </w:r>
      <w:r w:rsidR="00231FEF">
        <w:t>And “</w:t>
      </w:r>
      <w:r w:rsidR="00231FEF" w:rsidRPr="00231FEF">
        <w:rPr>
          <w:i/>
          <w:iCs/>
        </w:rPr>
        <w:t xml:space="preserve">Our method is strictly based on modern instrumental data and the low uncertainty could be an ‘epoch bias’, </w:t>
      </w:r>
      <w:proofErr w:type="gramStart"/>
      <w:r w:rsidR="00231FEF" w:rsidRPr="00231FEF">
        <w:rPr>
          <w:i/>
          <w:iCs/>
        </w:rPr>
        <w:t>i.e.</w:t>
      </w:r>
      <w:proofErr w:type="gramEnd"/>
      <w:r w:rsidR="00231FEF" w:rsidRPr="00231FEF">
        <w:rPr>
          <w:i/>
          <w:iCs/>
        </w:rPr>
        <w:t xml:space="preserve"> if climate sensitivity depends on the climate mean state, then an estimate based on only one period would not necessarily be representative</w:t>
      </w:r>
      <w:r w:rsidR="00231FEF">
        <w:t>.”</w:t>
      </w:r>
    </w:p>
    <w:p w14:paraId="559EC02F" w14:textId="463F9FE5" w:rsidR="00231FEF" w:rsidRDefault="00231FEF" w:rsidP="003D68D6">
      <w:pPr>
        <w:spacing w:after="0"/>
      </w:pPr>
    </w:p>
    <w:p w14:paraId="11E5DF59" w14:textId="3C55D6DC" w:rsidR="00231FEF" w:rsidRDefault="004D3F3A" w:rsidP="004D3F3A">
      <w:pPr>
        <w:spacing w:after="0"/>
      </w:pPr>
      <w:r>
        <w:t xml:space="preserve">Surface albedo from land use changes </w:t>
      </w:r>
      <w:r w:rsidR="005C73B9">
        <w:t>is</w:t>
      </w:r>
      <w:r>
        <w:t xml:space="preserve"> left out of the model</w:t>
      </w:r>
      <w:r w:rsidR="00652581">
        <w:t xml:space="preserve"> yet the total biomass of plants has been reduced</w:t>
      </w:r>
      <w:r w:rsidR="005C73B9">
        <w:t xml:space="preserve"> since the invention of agriculture</w:t>
      </w:r>
      <w:r w:rsidR="00652581">
        <w:t xml:space="preserve"> from about 2 </w:t>
      </w:r>
      <w:proofErr w:type="spellStart"/>
      <w:r w:rsidR="00652581">
        <w:t>teratonnes</w:t>
      </w:r>
      <w:proofErr w:type="spellEnd"/>
      <w:r w:rsidR="00652581">
        <w:t xml:space="preserve"> to 1 </w:t>
      </w:r>
      <w:proofErr w:type="spellStart"/>
      <w:r w:rsidR="00652581">
        <w:t>teratonne</w:t>
      </w:r>
      <w:proofErr w:type="spellEnd"/>
      <w:r w:rsidR="00652581">
        <w:t xml:space="preserve"> as forests, wetlands and prairies have been replaced by 0.1 </w:t>
      </w:r>
      <w:proofErr w:type="spellStart"/>
      <w:r w:rsidR="00652581">
        <w:t>teratonne</w:t>
      </w:r>
      <w:proofErr w:type="spellEnd"/>
      <w:r w:rsidR="00652581">
        <w:t xml:space="preserve"> of agricultural plants and by buildings [</w:t>
      </w:r>
      <w:proofErr w:type="spellStart"/>
      <w:r w:rsidR="00652581">
        <w:t>Elhacham</w:t>
      </w:r>
      <w:proofErr w:type="spellEnd"/>
      <w:r w:rsidR="00652581">
        <w:t>] [Pappas].  Replacing lush forests with crops and empty winter fields increases the albedo of the Earth surface,</w:t>
      </w:r>
      <w:r w:rsidR="00036E98">
        <w:t xml:space="preserve"> </w:t>
      </w:r>
      <w:r w:rsidR="00652581">
        <w:t xml:space="preserve">cooling the planet and thus masking the real sensitivity of the climate </w:t>
      </w:r>
      <w:r w:rsidR="00AE370D">
        <w:t>to</w:t>
      </w:r>
      <w:r w:rsidR="00652581">
        <w:t xml:space="preserve"> greenhouse gases.  </w:t>
      </w:r>
    </w:p>
    <w:p w14:paraId="1E6983B5" w14:textId="50EE67C2" w:rsidR="00AE370D" w:rsidRDefault="00AE370D" w:rsidP="004D3F3A">
      <w:pPr>
        <w:spacing w:after="0"/>
      </w:pPr>
    </w:p>
    <w:p w14:paraId="650F4F5F" w14:textId="7781FE10" w:rsidR="00AE370D" w:rsidRDefault="009D6071" w:rsidP="004D3F3A">
      <w:pPr>
        <w:spacing w:after="0"/>
      </w:pPr>
      <w:r>
        <w:t xml:space="preserve">Carbon emissions budgets for </w:t>
      </w:r>
      <w:r w:rsidR="00AE370D">
        <w:t xml:space="preserve">different ECS values </w:t>
      </w:r>
      <w:r>
        <w:t xml:space="preserve">and </w:t>
      </w:r>
      <w:r w:rsidR="00AE370D">
        <w:t xml:space="preserve">for several warming </w:t>
      </w:r>
      <w:r>
        <w:t>targets are shown in Figure 2</w:t>
      </w:r>
      <w:r w:rsidR="00AE370D">
        <w:t xml:space="preserve">.  </w:t>
      </w:r>
      <w:r w:rsidR="005C73B9">
        <w:t>Currently, the level of atmospheric carbon dioxide is 415 parts per million by volume but carbon dioxide equivalent, which accounts for other greenhouse gases is already 500 parts per million by volume</w:t>
      </w:r>
      <w:r w:rsidR="001D7476">
        <w:t xml:space="preserve"> [NOAA]</w:t>
      </w:r>
      <w:r w:rsidR="005C73B9">
        <w:t>.  Both values are well outside the ice house regime we are currently in, suggesting a state change to a hotter climate</w:t>
      </w:r>
      <w:r w:rsidR="00905908">
        <w:t xml:space="preserve"> regime such as the early Miocene</w:t>
      </w:r>
      <w:r w:rsidR="005C73B9">
        <w:t xml:space="preserve"> may be already unavoidable</w:t>
      </w:r>
      <w:r>
        <w:t xml:space="preserve"> [</w:t>
      </w:r>
      <w:proofErr w:type="spellStart"/>
      <w:r>
        <w:t>Westerhold</w:t>
      </w:r>
      <w:proofErr w:type="spellEnd"/>
      <w:r>
        <w:t>]</w:t>
      </w:r>
      <w:r w:rsidR="005C73B9">
        <w:t xml:space="preserve">.  </w:t>
      </w:r>
    </w:p>
    <w:p w14:paraId="2CD3CD48" w14:textId="54770804" w:rsidR="00652581" w:rsidRDefault="00652581" w:rsidP="004D3F3A">
      <w:pPr>
        <w:spacing w:after="0"/>
      </w:pPr>
    </w:p>
    <w:p w14:paraId="0F0BB2D4" w14:textId="52F62556" w:rsidR="00B5343A" w:rsidRDefault="00210232" w:rsidP="003D68D6">
      <w:pPr>
        <w:spacing w:after="0"/>
      </w:pPr>
      <w:r>
        <w:t>In Table a) I calculate the budgets for various values of ECS and for several target climates</w:t>
      </w:r>
      <w:r w:rsidR="00DC0D3A">
        <w:t xml:space="preserve"> </w:t>
      </w:r>
      <w:r w:rsidR="009D6071">
        <w:t>while</w:t>
      </w:r>
      <w:r w:rsidR="00DC0D3A">
        <w:t xml:space="preserve"> ignoring other greenhouse gases besides CO2</w:t>
      </w:r>
      <w:r w:rsidR="009D6071">
        <w:t>, carbon cycle emissions and Arctic sea ice melt</w:t>
      </w:r>
      <w:r>
        <w:t>.  We can see that even for a relatively low ECS of 2.6 degrees</w:t>
      </w:r>
      <w:r w:rsidR="004C39CE">
        <w:t xml:space="preserve"> per doubling of atmospheric carbon dioxide</w:t>
      </w:r>
      <w:r>
        <w:t xml:space="preserve"> there is no budget left to avoid a </w:t>
      </w:r>
      <w:r w:rsidR="004C39CE">
        <w:t>1.5-degree</w:t>
      </w:r>
      <w:r>
        <w:t xml:space="preserve"> world.  And in fact,</w:t>
      </w:r>
      <w:r w:rsidR="00B5343A">
        <w:t xml:space="preserve"> in b) we see that</w:t>
      </w:r>
      <w:r>
        <w:t xml:space="preserve"> </w:t>
      </w:r>
      <w:r w:rsidR="00B5343A">
        <w:t xml:space="preserve">carbon cycle emissions and an ice-free Arctic, eat away the entire carbon budget even for the lowest likely value for ECS of 2 degrees.  </w:t>
      </w:r>
    </w:p>
    <w:p w14:paraId="48032C48" w14:textId="3CC6B068" w:rsidR="00B5343A" w:rsidRDefault="00B5343A" w:rsidP="003D68D6">
      <w:pPr>
        <w:spacing w:after="0"/>
      </w:pPr>
    </w:p>
    <w:p w14:paraId="2D6A4EFD" w14:textId="2C825F30" w:rsidR="00B5343A" w:rsidRDefault="00B5343A" w:rsidP="003D68D6">
      <w:pPr>
        <w:spacing w:after="0"/>
      </w:pPr>
      <w:r>
        <w:t xml:space="preserve">Finally, accounting for other greenhouse gases in table c) there is no budget left for even a </w:t>
      </w:r>
      <w:r w:rsidR="00A840E0">
        <w:t>2-degree</w:t>
      </w:r>
      <w:r>
        <w:t xml:space="preserve"> world assuming an ECS of 2 degrees.  </w:t>
      </w:r>
      <w:r w:rsidR="00461F87">
        <w:t xml:space="preserve">And if climate sensitivity turns out to be somewhere in the middle of probability space such as 3.25 degrees, we see we are heading for a 3-degree world, i.e., somewhere between a manageable disaster and a catastrophe.  </w:t>
      </w:r>
    </w:p>
    <w:p w14:paraId="02196103" w14:textId="77777777" w:rsidR="00B5343A" w:rsidRDefault="00B5343A" w:rsidP="00B5343A">
      <w:pPr>
        <w:spacing w:after="0"/>
      </w:pPr>
    </w:p>
    <w:p w14:paraId="22AB5C86" w14:textId="2E95C063" w:rsidR="00B5343A" w:rsidRDefault="00B5343A" w:rsidP="00B5343A">
      <w:pPr>
        <w:spacing w:after="0"/>
      </w:pPr>
      <w:r>
        <w:t xml:space="preserve">The best any </w:t>
      </w:r>
      <w:r w:rsidR="00425736">
        <w:t>nation</w:t>
      </w:r>
      <w:r>
        <w:t xml:space="preserve"> is proposing to do is to achieve zero carbon emissions by 2050</w:t>
      </w:r>
      <w:r w:rsidR="00425736">
        <w:t xml:space="preserve">; </w:t>
      </w:r>
      <w:r w:rsidR="006F3C0D">
        <w:t>and these are more</w:t>
      </w:r>
      <w:r w:rsidR="00425736">
        <w:t xml:space="preserve"> aspiration than</w:t>
      </w:r>
      <w:r w:rsidR="006F3C0D">
        <w:t xml:space="preserve"> actionable</w:t>
      </w:r>
      <w:r w:rsidR="00425736">
        <w:t xml:space="preserve"> plan</w:t>
      </w:r>
      <w:r w:rsidR="006F3C0D">
        <w:t>s</w:t>
      </w:r>
      <w:r w:rsidR="005B0673">
        <w:t xml:space="preserve"> [Darby].</w:t>
      </w:r>
      <w:r w:rsidR="00425736">
        <w:t xml:space="preserve">  If every nation achieved this goal,</w:t>
      </w:r>
      <w:r>
        <w:t xml:space="preserve"> atmospheric CO2 increase</w:t>
      </w:r>
      <w:r w:rsidR="00425736">
        <w:t xml:space="preserve"> would be limited</w:t>
      </w:r>
      <w:r>
        <w:t xml:space="preserve"> to around 31 ppmV.  Adding all these contributions up and </w:t>
      </w:r>
      <w:r w:rsidR="006F3C0D">
        <w:t>accounting for</w:t>
      </w:r>
      <w:r>
        <w:t xml:space="preserve"> the current 500 ppmV carbon dioxide equivalent, we get 607 ppmV.  This much carbon dioxide equivalent will warm the planet 3 K assuming an ECS of 2.6 degrees</w:t>
      </w:r>
      <w:r w:rsidR="006F3C0D">
        <w:t xml:space="preserve"> which is on the likely low end based on [Sherwood]</w:t>
      </w:r>
      <w:r>
        <w:t xml:space="preserve">.  </w:t>
      </w:r>
    </w:p>
    <w:p w14:paraId="75BCBF0B" w14:textId="77777777" w:rsidR="00694FF1" w:rsidRDefault="00694FF1" w:rsidP="003D68D6">
      <w:pPr>
        <w:spacing w:after="0"/>
      </w:pPr>
    </w:p>
    <w:p w14:paraId="5AE70069" w14:textId="3DEE9B71" w:rsidR="003D68D6" w:rsidRDefault="004C39CE" w:rsidP="003D68D6">
      <w:pPr>
        <w:spacing w:after="0"/>
      </w:pPr>
      <w:r>
        <w:t xml:space="preserve">Every proposed scenario to stay under 1.5 or 2 degrees of warming uses transient climate response rather than ECS and also assumes negative emissions.  I guess if one </w:t>
      </w:r>
      <w:r w:rsidR="00A81167">
        <w:t>assumes,</w:t>
      </w:r>
      <w:r>
        <w:t xml:space="preserve"> we can pull carbon dioxide out of the atmosphere</w:t>
      </w:r>
      <w:r w:rsidR="005F172F">
        <w:t xml:space="preserve"> faster than its effect on Earth’s temperature</w:t>
      </w:r>
      <w:r w:rsidR="00E713E2">
        <w:t xml:space="preserve"> manifests</w:t>
      </w:r>
      <w:r>
        <w:t xml:space="preserve"> there will only be a transient response. </w:t>
      </w:r>
      <w:r w:rsidR="00A840E0">
        <w:t xml:space="preserve"> </w:t>
      </w:r>
    </w:p>
    <w:p w14:paraId="23EE834C" w14:textId="102FB5E2" w:rsidR="00D64A02" w:rsidRDefault="00D64A02" w:rsidP="003D68D6">
      <w:pPr>
        <w:spacing w:after="0"/>
      </w:pPr>
    </w:p>
    <w:p w14:paraId="11614638" w14:textId="0BF4F6C8" w:rsidR="00D64A02" w:rsidRDefault="00D64A02" w:rsidP="003D68D6">
      <w:pPr>
        <w:spacing w:after="0"/>
      </w:pPr>
      <w:r>
        <w:t>What all this means is that we should have a plan to adapt to a 5-degree warmer world and hope we never have to implement</w:t>
      </w:r>
      <w:r w:rsidR="003D4BBF">
        <w:t xml:space="preserve"> it</w:t>
      </w:r>
      <w:r w:rsidR="00A37C9C">
        <w:t>.  We need to consider that an ECS of 5 degrees is possible, even if not likely [</w:t>
      </w:r>
      <w:proofErr w:type="spellStart"/>
      <w:r w:rsidR="00A37C9C">
        <w:t>Bjorda</w:t>
      </w:r>
      <w:r w:rsidR="00563EB8">
        <w:t>l</w:t>
      </w:r>
      <w:proofErr w:type="spellEnd"/>
      <w:r w:rsidR="00A37C9C">
        <w:t xml:space="preserve">].  </w:t>
      </w:r>
      <w:r>
        <w:t xml:space="preserve">We should implement a plan that reduces greenhouse gases as fast as possible and adapts to </w:t>
      </w:r>
      <w:r w:rsidR="00A37C9C">
        <w:t xml:space="preserve">at least </w:t>
      </w:r>
      <w:r>
        <w:t xml:space="preserve">a 3-degree world. </w:t>
      </w:r>
      <w:r w:rsidR="003D4BBF">
        <w:t xml:space="preserve"> This includes the agricultural sector which is now responsible for about 30% of emissions.</w:t>
      </w:r>
      <w:r>
        <w:t xml:space="preserve"> </w:t>
      </w:r>
      <w:r w:rsidR="003D4BBF">
        <w:t xml:space="preserve"> Most importantly, we have to stop killing off the biosphere which means w</w:t>
      </w:r>
      <w:r>
        <w:t>e should not count on negative emissions schemes</w:t>
      </w:r>
      <w:r w:rsidR="003D4BBF">
        <w:t xml:space="preserve">, which all have negative environmental penalties besides </w:t>
      </w:r>
      <w:r w:rsidR="00A37C9C">
        <w:t>the nagging suspicion that they probably will not</w:t>
      </w:r>
      <w:r w:rsidR="003D4BBF">
        <w:t xml:space="preserve"> actually work</w:t>
      </w:r>
      <w:r>
        <w:t xml:space="preserve">.  </w:t>
      </w:r>
      <w:r w:rsidR="00822634">
        <w:t xml:space="preserve">The climate scientist Peter </w:t>
      </w:r>
      <w:proofErr w:type="spellStart"/>
      <w:r w:rsidR="00822634">
        <w:t>Kalm</w:t>
      </w:r>
      <w:r w:rsidR="00CB2057">
        <w:t>u</w:t>
      </w:r>
      <w:r w:rsidR="00822634">
        <w:t>s</w:t>
      </w:r>
      <w:proofErr w:type="spellEnd"/>
      <w:r w:rsidR="00822634">
        <w:t xml:space="preserve"> asked 60 climate scientists if they thought we would limit warming to below 2 degrees and 55 said “no” [</w:t>
      </w:r>
      <w:proofErr w:type="spellStart"/>
      <w:r w:rsidR="00822634">
        <w:t>Kalm</w:t>
      </w:r>
      <w:r w:rsidR="00CB2057">
        <w:t>u</w:t>
      </w:r>
      <w:r w:rsidR="00822634">
        <w:t>s</w:t>
      </w:r>
      <w:proofErr w:type="spellEnd"/>
      <w:r w:rsidR="00822634">
        <w:t xml:space="preserve">].  I think </w:t>
      </w:r>
      <w:proofErr w:type="spellStart"/>
      <w:r w:rsidR="00822634">
        <w:t>Kalm</w:t>
      </w:r>
      <w:r w:rsidR="00CB2057">
        <w:t>u</w:t>
      </w:r>
      <w:r w:rsidR="00822634">
        <w:t>s</w:t>
      </w:r>
      <w:proofErr w:type="spellEnd"/>
      <w:r w:rsidR="00822634">
        <w:t xml:space="preserve"> is right to say that the climate science community has been understating the urgency.  </w:t>
      </w:r>
      <w:r w:rsidR="00CB2057">
        <w:t>I don’t think it helps</w:t>
      </w:r>
      <w:r w:rsidR="00822634">
        <w:t xml:space="preserve"> discussing 1.5 degrees warming as even a remote possibility.  Given that 2020</w:t>
      </w:r>
      <w:r w:rsidR="00CB2057">
        <w:t xml:space="preserve"> ended with a la Nina and was during a solar minimum [Masters] and yet</w:t>
      </w:r>
      <w:r w:rsidR="00822634">
        <w:t xml:space="preserve"> will likely be the warmest year on record beating the el Nino year of 2016</w:t>
      </w:r>
      <w:r w:rsidR="00CB2057">
        <w:t xml:space="preserve">, </w:t>
      </w:r>
      <w:r w:rsidR="00822634">
        <w:t xml:space="preserve">we have </w:t>
      </w:r>
      <w:r w:rsidR="00CB2057">
        <w:t xml:space="preserve">effectively </w:t>
      </w:r>
      <w:r w:rsidR="00822634">
        <w:t xml:space="preserve">warmed the planet by 1.3 degrees already.  Those of us who are not climate scientists </w:t>
      </w:r>
      <w:r w:rsidR="00BE764E">
        <w:t>have to</w:t>
      </w:r>
      <w:r w:rsidR="00822634">
        <w:t xml:space="preserve"> give equal weight to all of the reported legitimate </w:t>
      </w:r>
      <w:r w:rsidR="00822634">
        <w:lastRenderedPageBreak/>
        <w:t xml:space="preserve">science which includes the possibility that ECS is </w:t>
      </w:r>
      <w:r w:rsidR="00BE764E">
        <w:t xml:space="preserve">more than 5 degrees.  And we should stop calling deniers “skeptics”.  </w:t>
      </w:r>
    </w:p>
    <w:p w14:paraId="47F8AFFA" w14:textId="77777777" w:rsidR="00210232" w:rsidRDefault="00210232" w:rsidP="003D68D6">
      <w:pPr>
        <w:spacing w:after="0"/>
      </w:pPr>
    </w:p>
    <w:p w14:paraId="4E8F9798" w14:textId="1FA9EDA2" w:rsidR="00E01DD7" w:rsidRDefault="00E01DD7" w:rsidP="0071376E">
      <w:pPr>
        <w:spacing w:after="0"/>
      </w:pPr>
      <w:r>
        <w:t>[Note]</w:t>
      </w:r>
      <w:r w:rsidR="009955A5">
        <w:t xml:space="preserve"> </w:t>
      </w:r>
      <w:r w:rsidR="00097CF6">
        <w:t>A</w:t>
      </w:r>
      <w:r w:rsidR="009955A5">
        <w:t>ccording to NASA</w:t>
      </w:r>
      <w:r w:rsidR="00822634">
        <w:t xml:space="preserve"> [NASA]</w:t>
      </w:r>
      <w:r w:rsidR="009955A5">
        <w:t xml:space="preserve"> and IPCC SR15 this tipping point has already tipped.</w:t>
      </w:r>
      <w:r w:rsidR="00097CF6">
        <w:t xml:space="preserve">  </w:t>
      </w:r>
      <w:r w:rsidR="00097CF6" w:rsidRPr="0077102B">
        <w:t>A</w:t>
      </w:r>
      <w:r w:rsidR="009955A5" w:rsidRPr="0077102B">
        <w:t>ccording to</w:t>
      </w:r>
      <w:r w:rsidR="0077102B" w:rsidRPr="0077102B">
        <w:t xml:space="preserve"> a</w:t>
      </w:r>
      <w:r w:rsidR="009955A5" w:rsidRPr="0077102B">
        <w:t xml:space="preserve"> </w:t>
      </w:r>
      <w:r w:rsidR="0077102B" w:rsidRPr="0077102B">
        <w:t xml:space="preserve">tipping point review paper by </w:t>
      </w:r>
      <w:proofErr w:type="spellStart"/>
      <w:r w:rsidR="0077102B" w:rsidRPr="0077102B">
        <w:t>Seaver</w:t>
      </w:r>
      <w:proofErr w:type="spellEnd"/>
      <w:r w:rsidR="0077102B" w:rsidRPr="0077102B">
        <w:t xml:space="preserve"> Wang and Zeke </w:t>
      </w:r>
      <w:proofErr w:type="spellStart"/>
      <w:r w:rsidR="0077102B" w:rsidRPr="0077102B">
        <w:t>Hausfather</w:t>
      </w:r>
      <w:proofErr w:type="spellEnd"/>
      <w:r w:rsidR="0077102B" w:rsidRPr="0077102B">
        <w:t xml:space="preserve"> [Wang] t</w:t>
      </w:r>
      <w:r w:rsidR="009955A5" w:rsidRPr="0077102B">
        <w:t>his is not a climate problem though it is a disaster biologically.  Earth history informs us that biology has always play</w:t>
      </w:r>
      <w:r w:rsidR="009955A5">
        <w:t>ed a dominant rol</w:t>
      </w:r>
      <w:r w:rsidR="008453D3">
        <w:t>e</w:t>
      </w:r>
      <w:r w:rsidR="009955A5">
        <w:t xml:space="preserve"> in the evolution of Earth’s climate and will continue to do so</w:t>
      </w:r>
      <w:r w:rsidR="00137302">
        <w:t>.  See for example [</w:t>
      </w:r>
      <w:proofErr w:type="spellStart"/>
      <w:r w:rsidR="00137302">
        <w:t>Shaltami</w:t>
      </w:r>
      <w:proofErr w:type="spellEnd"/>
      <w:r w:rsidR="00137302">
        <w:t>]</w:t>
      </w:r>
      <w:r w:rsidR="009955A5">
        <w:t>.  Eliminating tropical coral reefs is such a big deal</w:t>
      </w:r>
      <w:r w:rsidR="00A222D3">
        <w:t xml:space="preserve"> biologically</w:t>
      </w:r>
      <w:r w:rsidR="009955A5">
        <w:t xml:space="preserve"> that it will </w:t>
      </w:r>
      <w:r w:rsidR="00137302">
        <w:t xml:space="preserve">likely </w:t>
      </w:r>
      <w:r w:rsidR="009955A5">
        <w:t xml:space="preserve">impact the Earth climate even if we humans </w:t>
      </w:r>
      <w:r w:rsidR="00137302">
        <w:t>do not</w:t>
      </w:r>
      <w:r w:rsidR="0067213D">
        <w:t xml:space="preserve"> yet</w:t>
      </w:r>
      <w:r w:rsidR="009955A5">
        <w:t xml:space="preserve"> fully comprehend how that might work out.  </w:t>
      </w:r>
    </w:p>
    <w:p w14:paraId="7B24AC16" w14:textId="48EAAFC5" w:rsidR="009955A5" w:rsidRDefault="009955A5" w:rsidP="0071376E">
      <w:pPr>
        <w:spacing w:after="0"/>
      </w:pPr>
    </w:p>
    <w:p w14:paraId="50C3E792" w14:textId="33E498D8" w:rsidR="003D68D6" w:rsidRDefault="003D68D6" w:rsidP="003D68D6">
      <w:pPr>
        <w:spacing w:after="0"/>
      </w:pPr>
    </w:p>
    <w:p w14:paraId="7664852E" w14:textId="589B282E" w:rsidR="00F74AB7" w:rsidRDefault="0072467D" w:rsidP="0072467D">
      <w:pPr>
        <w:spacing w:after="0"/>
        <w:jc w:val="center"/>
      </w:pPr>
      <w:r>
        <w:rPr>
          <w:noProof/>
        </w:rPr>
        <w:drawing>
          <wp:inline distT="0" distB="0" distL="0" distR="0" wp14:anchorId="0DC699BD" wp14:editId="4E28DA1A">
            <wp:extent cx="4631505" cy="32784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9701" cy="3291294"/>
                    </a:xfrm>
                    <a:prstGeom prst="rect">
                      <a:avLst/>
                    </a:prstGeom>
                    <a:noFill/>
                  </pic:spPr>
                </pic:pic>
              </a:graphicData>
            </a:graphic>
          </wp:inline>
        </w:drawing>
      </w:r>
    </w:p>
    <w:p w14:paraId="0AB9C3D5" w14:textId="7B42AE55" w:rsidR="0072467D" w:rsidRDefault="0072467D" w:rsidP="0071376E">
      <w:pPr>
        <w:spacing w:after="0"/>
      </w:pPr>
      <w:r>
        <w:t xml:space="preserve">Figure 1, Equilibrium climate sensitivity estimates from several sources.  Histogram of current IPCC CIM6 climate models (red) </w:t>
      </w:r>
      <w:r w:rsidR="002603A3">
        <w:t xml:space="preserve">being used for the next IPCC AR6 report.  The “Pack” of 20 models are clustered around 3 degrees and agree with the IPCC “likely” consensus.  The “Wolf Pack” or 18 models however are computing a marked increase of about 2 degrees over the “Pack”.  Estimate of ECS using a linear </w:t>
      </w:r>
      <w:r>
        <w:t>mathematical model of instrument record warming (light blue)</w:t>
      </w:r>
      <w:r w:rsidR="00B933E6">
        <w:t xml:space="preserve"> [Hébert]</w:t>
      </w:r>
      <w:r w:rsidR="002603A3">
        <w:t>.  A</w:t>
      </w:r>
      <w:r w:rsidR="00F13446">
        <w:t xml:space="preserve"> combination of models, Pleistocene/Holocene climate since 22,000 </w:t>
      </w:r>
      <w:proofErr w:type="spellStart"/>
      <w:r w:rsidR="00F13446">
        <w:t>ya</w:t>
      </w:r>
      <w:proofErr w:type="spellEnd"/>
      <w:r w:rsidR="00F13446">
        <w:t xml:space="preserve"> (green)</w:t>
      </w:r>
      <w:r w:rsidR="006839AD">
        <w:t xml:space="preserve"> likely and (yellow) highly likely</w:t>
      </w:r>
      <w:r w:rsidR="002603A3">
        <w:t xml:space="preserve"> [Sherwood].  ECS reported in </w:t>
      </w:r>
      <w:r w:rsidR="006839AD">
        <w:t xml:space="preserve">IPCC AR5 likely (dark blue).  </w:t>
      </w:r>
      <w:r w:rsidR="002603A3">
        <w:t>[</w:t>
      </w:r>
      <w:proofErr w:type="spellStart"/>
      <w:r w:rsidR="002603A3">
        <w:t>Krissansen</w:t>
      </w:r>
      <w:proofErr w:type="spellEnd"/>
      <w:r w:rsidR="002603A3">
        <w:t>-Totton] is based on paleoclimate observations during the last 100 million years and may be more appropriate for a warm or hot house climate.  Source for climate model estimates [Schmidt].</w:t>
      </w:r>
    </w:p>
    <w:p w14:paraId="28C4B76E" w14:textId="7F0E980C" w:rsidR="0072467D" w:rsidRDefault="0072467D" w:rsidP="0071376E">
      <w:pPr>
        <w:spacing w:after="0"/>
      </w:pPr>
    </w:p>
    <w:p w14:paraId="6DEBEE58" w14:textId="6AFFBC45" w:rsidR="00036E98" w:rsidRDefault="00A9356F" w:rsidP="00FF7B0E">
      <w:pPr>
        <w:spacing w:after="0"/>
        <w:jc w:val="center"/>
      </w:pPr>
      <w:r>
        <w:rPr>
          <w:noProof/>
        </w:rPr>
        <w:lastRenderedPageBreak/>
        <w:drawing>
          <wp:inline distT="0" distB="0" distL="0" distR="0" wp14:anchorId="2F44D676" wp14:editId="154A378E">
            <wp:extent cx="3690453" cy="4664529"/>
            <wp:effectExtent l="0" t="0" r="571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971" cy="4668976"/>
                    </a:xfrm>
                    <a:prstGeom prst="rect">
                      <a:avLst/>
                    </a:prstGeom>
                    <a:noFill/>
                  </pic:spPr>
                </pic:pic>
              </a:graphicData>
            </a:graphic>
          </wp:inline>
        </w:drawing>
      </w:r>
    </w:p>
    <w:p w14:paraId="62691D3C" w14:textId="4A0C01B9" w:rsidR="00036E98" w:rsidRDefault="00A222D3" w:rsidP="0071376E">
      <w:pPr>
        <w:spacing w:after="0"/>
      </w:pPr>
      <w:r>
        <w:t xml:space="preserve">Table 1.  remaining carbon budgets for several possible values of climate sensitivity which is defined as how much the Earth surface would warm with a doubling of atmospheric Carbon dioxide equivalent.  1.7 is the transient climate response from [Hébert].  2 is the lowest possible value reported by [Sherwood].  2.6 is the lowest “likely’ value </w:t>
      </w:r>
      <w:r w:rsidR="00097CF6">
        <w:t>in [Sherwood] which reports a highest “likely” value of 3.9 and a median value of 3.25</w:t>
      </w:r>
      <w:r w:rsidR="00097CF6" w:rsidRPr="00261736">
        <w:t>.  5.</w:t>
      </w:r>
      <w:r w:rsidR="005B15B8" w:rsidRPr="00261736">
        <w:t>5</w:t>
      </w:r>
      <w:r w:rsidR="00097CF6" w:rsidRPr="00261736">
        <w:t xml:space="preserve"> is the mean value reported by </w:t>
      </w:r>
      <w:r w:rsidR="005B15B8" w:rsidRPr="00261736">
        <w:rPr>
          <w:rFonts w:ascii="Calibri" w:hAnsi="Calibri" w:cs="Calibri"/>
        </w:rPr>
        <w:t>(H</w:t>
      </w:r>
      <w:r w:rsidR="005B15B8">
        <w:rPr>
          <w:rFonts w:ascii="Calibri" w:hAnsi="Calibri" w:cs="Calibri"/>
        </w:rPr>
        <w:t>adGEM3)</w:t>
      </w:r>
      <w:r w:rsidR="00261736">
        <w:rPr>
          <w:rFonts w:ascii="Calibri" w:hAnsi="Calibri" w:cs="Calibri"/>
        </w:rPr>
        <w:t xml:space="preserve"> [</w:t>
      </w:r>
      <w:proofErr w:type="spellStart"/>
      <w:r w:rsidR="00261736">
        <w:rPr>
          <w:rFonts w:ascii="Calibri" w:hAnsi="Calibri" w:cs="Calibri"/>
        </w:rPr>
        <w:t>Zelinka</w:t>
      </w:r>
      <w:proofErr w:type="spellEnd"/>
      <w:r w:rsidR="00261736">
        <w:rPr>
          <w:rFonts w:ascii="Calibri" w:hAnsi="Calibri" w:cs="Calibri"/>
        </w:rPr>
        <w:t>]</w:t>
      </w:r>
      <w:r w:rsidR="005B15B8">
        <w:rPr>
          <w:rFonts w:ascii="Calibri" w:hAnsi="Calibri" w:cs="Calibri"/>
        </w:rPr>
        <w:t xml:space="preserve"> and </w:t>
      </w:r>
      <w:r w:rsidR="00261736">
        <w:rPr>
          <w:rFonts w:ascii="Calibri" w:hAnsi="Calibri" w:cs="Calibri"/>
        </w:rPr>
        <w:t>5.3</w:t>
      </w:r>
      <w:r w:rsidR="005B15B8">
        <w:rPr>
          <w:rFonts w:ascii="Calibri" w:hAnsi="Calibri" w:cs="Calibri"/>
        </w:rPr>
        <w:t xml:space="preserve"> is</w:t>
      </w:r>
      <w:r w:rsidR="00261736">
        <w:rPr>
          <w:rFonts w:ascii="Calibri" w:hAnsi="Calibri" w:cs="Calibri"/>
        </w:rPr>
        <w:t xml:space="preserve"> the mean value reported by</w:t>
      </w:r>
      <w:r w:rsidR="005B15B8">
        <w:rPr>
          <w:rFonts w:ascii="Calibri" w:hAnsi="Calibri" w:cs="Calibri"/>
        </w:rPr>
        <w:t xml:space="preserve"> the </w:t>
      </w:r>
      <w:r w:rsidR="0043769F" w:rsidRPr="0043769F">
        <w:t>Community Earth System Model Version 2 (CESM2) [</w:t>
      </w:r>
      <w:proofErr w:type="spellStart"/>
      <w:r w:rsidR="0043769F" w:rsidRPr="0043769F">
        <w:t>Gette</w:t>
      </w:r>
      <w:r w:rsidR="00D3661F">
        <w:t>l</w:t>
      </w:r>
      <w:r w:rsidR="0043769F" w:rsidRPr="0043769F">
        <w:t>man</w:t>
      </w:r>
      <w:proofErr w:type="spellEnd"/>
      <w:r w:rsidR="0043769F" w:rsidRPr="0043769F">
        <w:t>]</w:t>
      </w:r>
      <w:r w:rsidR="00261736">
        <w:t xml:space="preserve">.  See also </w:t>
      </w:r>
      <w:proofErr w:type="spellStart"/>
      <w:r w:rsidR="005B15B8">
        <w:rPr>
          <w:rFonts w:ascii="Calibri" w:hAnsi="Calibri" w:cs="Calibri"/>
        </w:rPr>
        <w:t>Bjordal</w:t>
      </w:r>
      <w:proofErr w:type="spellEnd"/>
      <w:r w:rsidR="005B15B8">
        <w:rPr>
          <w:rFonts w:ascii="Calibri" w:hAnsi="Calibri" w:cs="Calibri"/>
        </w:rPr>
        <w:t xml:space="preserve"> et al.  a) ignores other GHGs, permafrost and Arctic sea ice retreat.  b) accounts for permafrost and Arctic blue ocean event.  c) includes other GHGs.</w:t>
      </w:r>
    </w:p>
    <w:p w14:paraId="796F2986" w14:textId="38990559" w:rsidR="00CE7AF1" w:rsidRDefault="00CE7AF1" w:rsidP="0071376E">
      <w:pPr>
        <w:spacing w:after="0"/>
      </w:pPr>
    </w:p>
    <w:p w14:paraId="616EF0FC" w14:textId="4E65C55D" w:rsidR="00CE7AF1" w:rsidRDefault="00CE7AF1" w:rsidP="00CE7AF1">
      <w:pPr>
        <w:spacing w:after="0"/>
        <w:jc w:val="center"/>
      </w:pPr>
      <w:r>
        <w:rPr>
          <w:noProof/>
        </w:rPr>
        <w:lastRenderedPageBreak/>
        <w:drawing>
          <wp:inline distT="0" distB="0" distL="0" distR="0" wp14:anchorId="0A3BBD82" wp14:editId="1388A246">
            <wp:extent cx="4107561" cy="3200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6976" cy="3215527"/>
                    </a:xfrm>
                    <a:prstGeom prst="rect">
                      <a:avLst/>
                    </a:prstGeom>
                    <a:noFill/>
                  </pic:spPr>
                </pic:pic>
              </a:graphicData>
            </a:graphic>
          </wp:inline>
        </w:drawing>
      </w:r>
    </w:p>
    <w:p w14:paraId="5EAF1137" w14:textId="766DE9A3" w:rsidR="00771B31" w:rsidRPr="00C80E49" w:rsidRDefault="0080166A" w:rsidP="00771B31">
      <w:pPr>
        <w:spacing w:after="0"/>
      </w:pPr>
      <w:r>
        <w:t>Figure 2.  global earth surface temperature anomaly [NASA-GISS]</w:t>
      </w:r>
      <w:r w:rsidR="00973D60">
        <w:t xml:space="preserve"> through November, 2020</w:t>
      </w:r>
      <w:r>
        <w:t xml:space="preserve">.  In this chart I use a </w:t>
      </w:r>
      <w:r w:rsidR="00594BCD">
        <w:t>twelve-month</w:t>
      </w:r>
      <w:r>
        <w:t xml:space="preserve"> moving average and plot the result at the last month for each </w:t>
      </w:r>
      <w:r w:rsidR="00C23085">
        <w:t>twelve-month</w:t>
      </w:r>
      <w:r>
        <w:t xml:space="preserve"> period.  </w:t>
      </w:r>
      <w:r w:rsidR="00594BCD">
        <w:t xml:space="preserve">Since May the twelve-month moving average has been over 1.3 degrees and above the peak in 2016 ending in September of 1.29 degrees.  This is frightening because while 2016 was a strong el Nino, in 2020 </w:t>
      </w:r>
      <w:r w:rsidR="00594BCD" w:rsidRPr="00594BCD">
        <w:t>a moderate La Niña event formed</w:t>
      </w:r>
      <w:r w:rsidR="00594BCD">
        <w:t xml:space="preserve"> </w:t>
      </w:r>
      <w:r w:rsidR="00594BCD" w:rsidRPr="00594BCD">
        <w:t>during a minimum in the solar cycle.</w:t>
      </w:r>
      <w:r w:rsidR="00594BCD">
        <w:t xml:space="preserve">  2020 should have been a relatively cool year [Masters].  </w:t>
      </w:r>
    </w:p>
    <w:p w14:paraId="2076549E" w14:textId="19EF42BA" w:rsidR="002A3D62" w:rsidRDefault="002A3D62" w:rsidP="0071376E">
      <w:pPr>
        <w:spacing w:after="0"/>
      </w:pPr>
    </w:p>
    <w:p w14:paraId="591E1389" w14:textId="77777777" w:rsidR="00CB2057" w:rsidRDefault="00CB2057" w:rsidP="00CB2057">
      <w:pPr>
        <w:spacing w:after="0"/>
      </w:pPr>
    </w:p>
    <w:p w14:paraId="71E04935" w14:textId="77777777" w:rsidR="00CB2057" w:rsidRDefault="00CB2057" w:rsidP="00CB2057">
      <w:pPr>
        <w:spacing w:after="0"/>
      </w:pPr>
      <w:r>
        <w:t xml:space="preserve">[Anderson] Kevin </w:t>
      </w:r>
      <w:proofErr w:type="gramStart"/>
      <w:r>
        <w:t>Anderson ,</w:t>
      </w:r>
      <w:proofErr w:type="gramEnd"/>
      <w:r>
        <w:t xml:space="preserve"> John F. Broderick &amp; Isak Stoddard (2020): A factor of two:</w:t>
      </w:r>
    </w:p>
    <w:p w14:paraId="4465594F" w14:textId="77777777" w:rsidR="00CB2057" w:rsidRDefault="00CB2057" w:rsidP="00CB2057">
      <w:pPr>
        <w:spacing w:after="0"/>
      </w:pPr>
      <w:r>
        <w:t>how the mitigation plans of ‘climate progressive’ nations fall far short of Paris-compliant pathways,</w:t>
      </w:r>
    </w:p>
    <w:p w14:paraId="7F200AA1" w14:textId="77777777" w:rsidR="00CB2057" w:rsidRDefault="00CB2057" w:rsidP="00CB2057">
      <w:pPr>
        <w:spacing w:after="0"/>
      </w:pPr>
      <w:r>
        <w:t xml:space="preserve">Climate Policy, </w:t>
      </w:r>
      <w:hyperlink r:id="rId10" w:history="1">
        <w:r w:rsidRPr="00ED0F66">
          <w:rPr>
            <w:rStyle w:val="Hyperlink"/>
          </w:rPr>
          <w:t>https://doi.org/10.1080/14693062.2020.1728209</w:t>
        </w:r>
      </w:hyperlink>
      <w:r>
        <w:t xml:space="preserve"> </w:t>
      </w:r>
    </w:p>
    <w:p w14:paraId="3DDF4F46" w14:textId="77777777" w:rsidR="00E01DD7" w:rsidRDefault="00E01DD7" w:rsidP="00E01DD7">
      <w:pPr>
        <w:spacing w:after="0"/>
        <w:rPr>
          <w:rFonts w:ascii="Calibri" w:hAnsi="Calibri" w:cs="Calibri"/>
        </w:rPr>
      </w:pPr>
    </w:p>
    <w:p w14:paraId="3AF0F8BC" w14:textId="77777777" w:rsidR="00E01DD7" w:rsidRDefault="00E01DD7" w:rsidP="00E01DD7">
      <w:pPr>
        <w:spacing w:after="0"/>
        <w:rPr>
          <w:rFonts w:ascii="Calibri" w:hAnsi="Calibri" w:cs="Calibri"/>
        </w:rPr>
      </w:pPr>
      <w:r>
        <w:rPr>
          <w:rFonts w:ascii="Calibri" w:hAnsi="Calibri" w:cs="Calibri"/>
        </w:rPr>
        <w:t>[</w:t>
      </w:r>
      <w:proofErr w:type="spellStart"/>
      <w:r>
        <w:rPr>
          <w:rFonts w:ascii="Calibri" w:hAnsi="Calibri" w:cs="Calibri"/>
        </w:rPr>
        <w:t>Bjordal</w:t>
      </w:r>
      <w:proofErr w:type="spellEnd"/>
      <w:r>
        <w:rPr>
          <w:rFonts w:ascii="Calibri" w:hAnsi="Calibri" w:cs="Calibri"/>
        </w:rPr>
        <w:t xml:space="preserve">] Jenny </w:t>
      </w:r>
      <w:proofErr w:type="spellStart"/>
      <w:r>
        <w:rPr>
          <w:rFonts w:ascii="Calibri" w:hAnsi="Calibri" w:cs="Calibri"/>
        </w:rPr>
        <w:t>Bjordal</w:t>
      </w:r>
      <w:proofErr w:type="spellEnd"/>
      <w:r>
        <w:rPr>
          <w:rFonts w:ascii="Calibri" w:hAnsi="Calibri" w:cs="Calibri"/>
        </w:rPr>
        <w:t xml:space="preserve">, </w:t>
      </w:r>
      <w:proofErr w:type="spellStart"/>
      <w:r>
        <w:rPr>
          <w:rFonts w:ascii="Calibri" w:hAnsi="Calibri" w:cs="Calibri"/>
        </w:rPr>
        <w:t>Trude</w:t>
      </w:r>
      <w:proofErr w:type="spellEnd"/>
      <w:r>
        <w:rPr>
          <w:rFonts w:ascii="Calibri" w:hAnsi="Calibri" w:cs="Calibri"/>
        </w:rPr>
        <w:t xml:space="preserve"> </w:t>
      </w:r>
      <w:proofErr w:type="spellStart"/>
      <w:r>
        <w:rPr>
          <w:rFonts w:ascii="Calibri" w:hAnsi="Calibri" w:cs="Calibri"/>
        </w:rPr>
        <w:t>Storelvmo</w:t>
      </w:r>
      <w:proofErr w:type="spellEnd"/>
      <w:r>
        <w:rPr>
          <w:rFonts w:ascii="Calibri" w:hAnsi="Calibri" w:cs="Calibri"/>
        </w:rPr>
        <w:t xml:space="preserve">, Kari </w:t>
      </w:r>
      <w:proofErr w:type="spellStart"/>
      <w:r>
        <w:rPr>
          <w:rFonts w:ascii="Calibri" w:hAnsi="Calibri" w:cs="Calibri"/>
        </w:rPr>
        <w:t>Alterskjær</w:t>
      </w:r>
      <w:proofErr w:type="spellEnd"/>
      <w:r>
        <w:rPr>
          <w:rFonts w:ascii="Calibri" w:hAnsi="Calibri" w:cs="Calibri"/>
        </w:rPr>
        <w:t xml:space="preserve"> and Tim Carlsen, Equilibrium climate sensitivity above 5 °C plausible due to state-dependent cloud feedback, Nature Geoscience, November, 2020, </w:t>
      </w:r>
      <w:hyperlink r:id="rId11" w:history="1">
        <w:r>
          <w:rPr>
            <w:rStyle w:val="Hyperlink"/>
            <w:rFonts w:ascii="Calibri" w:hAnsi="Calibri" w:cs="Calibri"/>
          </w:rPr>
          <w:t>https://doi.org/10.1038/s41561-020-00649-1</w:t>
        </w:r>
      </w:hyperlink>
    </w:p>
    <w:p w14:paraId="1DAA6917" w14:textId="77777777" w:rsidR="00771B31" w:rsidRDefault="00771B31" w:rsidP="00771B31">
      <w:pPr>
        <w:spacing w:after="0"/>
      </w:pPr>
    </w:p>
    <w:p w14:paraId="2D8E4A4F" w14:textId="77777777" w:rsidR="00771B31" w:rsidRDefault="00771B31" w:rsidP="00771B31">
      <w:pPr>
        <w:spacing w:after="0"/>
      </w:pPr>
      <w:r>
        <w:t xml:space="preserve">[Darby] </w:t>
      </w:r>
      <w:r w:rsidRPr="00D90232">
        <w:t xml:space="preserve">Megan Darby and Isabelle </w:t>
      </w:r>
      <w:proofErr w:type="spellStart"/>
      <w:r w:rsidRPr="00D90232">
        <w:t>Gerretsen</w:t>
      </w:r>
      <w:proofErr w:type="spellEnd"/>
      <w:r>
        <w:t xml:space="preserve">, updated 28 October, 2020, </w:t>
      </w:r>
      <w:hyperlink r:id="rId12" w:history="1">
        <w:r w:rsidRPr="00ED0F66">
          <w:rPr>
            <w:rStyle w:val="Hyperlink"/>
          </w:rPr>
          <w:t>https://www.climatechangenews.com/2019/06/14/countries-net-zero-climate-goal/</w:t>
        </w:r>
      </w:hyperlink>
      <w:r>
        <w:t xml:space="preserve"> </w:t>
      </w:r>
    </w:p>
    <w:p w14:paraId="47C8C3A2" w14:textId="77777777" w:rsidR="00E01DD7" w:rsidRDefault="00E01DD7" w:rsidP="00E01DD7">
      <w:pPr>
        <w:spacing w:after="0"/>
      </w:pPr>
    </w:p>
    <w:p w14:paraId="7C06077F" w14:textId="77777777" w:rsidR="00E01DD7" w:rsidRDefault="00E01DD7" w:rsidP="00E01DD7">
      <w:pPr>
        <w:spacing w:after="0"/>
      </w:pPr>
      <w:r>
        <w:t>[</w:t>
      </w:r>
      <w:proofErr w:type="spellStart"/>
      <w:r>
        <w:t>Elhacham</w:t>
      </w:r>
      <w:proofErr w:type="spellEnd"/>
      <w:r>
        <w:t xml:space="preserve">] </w:t>
      </w:r>
      <w:r w:rsidRPr="00652581">
        <w:t xml:space="preserve">Emily </w:t>
      </w:r>
      <w:proofErr w:type="spellStart"/>
      <w:r w:rsidRPr="00652581">
        <w:t>Elhacham</w:t>
      </w:r>
      <w:proofErr w:type="spellEnd"/>
      <w:r w:rsidRPr="00652581">
        <w:t xml:space="preserve">, </w:t>
      </w:r>
      <w:proofErr w:type="spellStart"/>
      <w:r w:rsidRPr="00652581">
        <w:t>Liad</w:t>
      </w:r>
      <w:proofErr w:type="spellEnd"/>
      <w:r w:rsidRPr="00652581">
        <w:t xml:space="preserve"> Ben-Uri, Jonathan </w:t>
      </w:r>
      <w:proofErr w:type="spellStart"/>
      <w:r w:rsidRPr="00652581">
        <w:t>Grozovski</w:t>
      </w:r>
      <w:proofErr w:type="spellEnd"/>
      <w:r w:rsidRPr="00652581">
        <w:t xml:space="preserve">, </w:t>
      </w:r>
      <w:proofErr w:type="spellStart"/>
      <w:r w:rsidRPr="00652581">
        <w:t>Yinon</w:t>
      </w:r>
      <w:proofErr w:type="spellEnd"/>
      <w:r w:rsidRPr="00652581">
        <w:t xml:space="preserve"> M. Bar-On &amp; Ron Milo, Global human-made mass exceeds all living biomass, Nature, 2020, </w:t>
      </w:r>
      <w:hyperlink r:id="rId13" w:history="1">
        <w:r w:rsidRPr="008D0E68">
          <w:rPr>
            <w:rStyle w:val="Hyperlink"/>
          </w:rPr>
          <w:t>https://doi.org/10.1038/s41586-020-3010-5</w:t>
        </w:r>
      </w:hyperlink>
      <w:r>
        <w:t xml:space="preserve"> </w:t>
      </w:r>
    </w:p>
    <w:p w14:paraId="69A3A2C9" w14:textId="77777777" w:rsidR="0043769F" w:rsidRDefault="0043769F" w:rsidP="0043769F">
      <w:pPr>
        <w:spacing w:after="0"/>
      </w:pPr>
    </w:p>
    <w:p w14:paraId="45A8DEFF" w14:textId="77777777" w:rsidR="0043769F" w:rsidRDefault="0043769F" w:rsidP="0043769F">
      <w:pPr>
        <w:spacing w:after="0"/>
      </w:pPr>
      <w:r>
        <w:t>[</w:t>
      </w:r>
      <w:proofErr w:type="spellStart"/>
      <w:r>
        <w:t>Gettelman</w:t>
      </w:r>
      <w:proofErr w:type="spellEnd"/>
      <w:r>
        <w:t xml:space="preserve">] </w:t>
      </w:r>
      <w:proofErr w:type="spellStart"/>
      <w:r>
        <w:t>Gettelman</w:t>
      </w:r>
      <w:proofErr w:type="spellEnd"/>
      <w:r>
        <w:t xml:space="preserve">, A., </w:t>
      </w:r>
      <w:proofErr w:type="spellStart"/>
      <w:r>
        <w:t>Hannay</w:t>
      </w:r>
      <w:proofErr w:type="spellEnd"/>
      <w:r>
        <w:t xml:space="preserve">, C., </w:t>
      </w:r>
      <w:proofErr w:type="spellStart"/>
      <w:r>
        <w:t>Bacmeister</w:t>
      </w:r>
      <w:proofErr w:type="spellEnd"/>
      <w:r>
        <w:t xml:space="preserve">, J. T., Neale, R. B., Pendergrass, A. G., </w:t>
      </w:r>
      <w:proofErr w:type="spellStart"/>
      <w:r>
        <w:t>Danabasoglu</w:t>
      </w:r>
      <w:proofErr w:type="spellEnd"/>
      <w:r>
        <w:t xml:space="preserve">, G., et al. (2019). High climate sensitivity in the Community Earth System Model Version 2 (CESM2). Geophysical Research Letters, 46. </w:t>
      </w:r>
      <w:hyperlink r:id="rId14" w:history="1">
        <w:r w:rsidRPr="00DA750D">
          <w:rPr>
            <w:rStyle w:val="Hyperlink"/>
          </w:rPr>
          <w:t>https://doi.org/10.1029/2019GL083978</w:t>
        </w:r>
      </w:hyperlink>
      <w:r>
        <w:t xml:space="preserve"> </w:t>
      </w:r>
    </w:p>
    <w:p w14:paraId="01003D87" w14:textId="77777777" w:rsidR="00771B31" w:rsidRDefault="00771B31" w:rsidP="00771B31">
      <w:pPr>
        <w:spacing w:after="0"/>
      </w:pPr>
    </w:p>
    <w:p w14:paraId="01450EAE" w14:textId="77777777" w:rsidR="00771B31" w:rsidRDefault="00771B31" w:rsidP="00771B31">
      <w:pPr>
        <w:spacing w:after="0"/>
      </w:pPr>
      <w:r>
        <w:lastRenderedPageBreak/>
        <w:t xml:space="preserve">[Guarino] Maria-Vittoria Guarino, Louise C. Sime, David </w:t>
      </w:r>
      <w:proofErr w:type="spellStart"/>
      <w:r>
        <w:t>Schröeder</w:t>
      </w:r>
      <w:proofErr w:type="spellEnd"/>
      <w:r>
        <w:t xml:space="preserve">, Irene </w:t>
      </w:r>
      <w:proofErr w:type="spellStart"/>
      <w:r>
        <w:t>Malmierca-Vallet</w:t>
      </w:r>
      <w:proofErr w:type="spellEnd"/>
      <w:r>
        <w:t xml:space="preserve">, Erica Rosenblum, Mark Ringer, Jeff Ridley, Danny </w:t>
      </w:r>
      <w:proofErr w:type="spellStart"/>
      <w:r>
        <w:t>Feltham</w:t>
      </w:r>
      <w:proofErr w:type="spellEnd"/>
      <w:r>
        <w:t xml:space="preserve">, Cecilia </w:t>
      </w:r>
      <w:proofErr w:type="spellStart"/>
      <w:r>
        <w:t>Bitz</w:t>
      </w:r>
      <w:proofErr w:type="spellEnd"/>
      <w:r>
        <w:t xml:space="preserve">, Eric J. </w:t>
      </w:r>
      <w:proofErr w:type="spellStart"/>
      <w:r>
        <w:t>Steig</w:t>
      </w:r>
      <w:proofErr w:type="spellEnd"/>
      <w:r>
        <w:t xml:space="preserve">, Eric Wolff, Julienne Stroeve and Alistair </w:t>
      </w:r>
      <w:proofErr w:type="spellStart"/>
      <w:r>
        <w:t>Sellar</w:t>
      </w:r>
      <w:proofErr w:type="spellEnd"/>
      <w:r>
        <w:t xml:space="preserve">, Sea-ice-free Arctic during the Last Interglacial supports fast future loss, Nature Climate Change, 10 August 2020, </w:t>
      </w:r>
      <w:hyperlink r:id="rId15" w:history="1">
        <w:r w:rsidRPr="00ED0F66">
          <w:rPr>
            <w:rStyle w:val="Hyperlink"/>
          </w:rPr>
          <w:t>https://doi.org/10.1038/s41558-020-0865-2</w:t>
        </w:r>
      </w:hyperlink>
      <w:r>
        <w:t xml:space="preserve"> </w:t>
      </w:r>
    </w:p>
    <w:p w14:paraId="0E5A97B0" w14:textId="77777777" w:rsidR="00E01DD7" w:rsidRDefault="00E01DD7" w:rsidP="00E01DD7">
      <w:pPr>
        <w:spacing w:after="0"/>
      </w:pPr>
    </w:p>
    <w:p w14:paraId="4479FADA" w14:textId="77777777" w:rsidR="00E01DD7" w:rsidRDefault="00E01DD7" w:rsidP="00E01DD7">
      <w:pPr>
        <w:spacing w:after="0"/>
      </w:pPr>
      <w:r>
        <w:t>[Hébert] Raphaël Hébert, Shaun Lovejoy, and Bruno Tremblay, An observation</w:t>
      </w:r>
      <w:r>
        <w:rPr>
          <w:rFonts w:ascii="Cambria Math" w:hAnsi="Cambria Math" w:cs="Cambria Math"/>
        </w:rPr>
        <w:t>‑</w:t>
      </w:r>
      <w:r>
        <w:t xml:space="preserve">based scaling model for climate sensitivity estimates and global projections to 2100, Climate Dynamics, 18, December, 2020, </w:t>
      </w:r>
      <w:hyperlink r:id="rId16" w:history="1">
        <w:r w:rsidRPr="004878F6">
          <w:rPr>
            <w:rStyle w:val="Hyperlink"/>
          </w:rPr>
          <w:t>https://doi.org/10.1007/s00382-020-05521-x</w:t>
        </w:r>
      </w:hyperlink>
      <w:r>
        <w:t xml:space="preserve"> </w:t>
      </w:r>
    </w:p>
    <w:p w14:paraId="465997F9" w14:textId="77777777" w:rsidR="002603A3" w:rsidRDefault="002603A3" w:rsidP="002603A3">
      <w:pPr>
        <w:spacing w:after="0"/>
      </w:pPr>
    </w:p>
    <w:p w14:paraId="76280152" w14:textId="77777777" w:rsidR="002603A3" w:rsidRDefault="002603A3" w:rsidP="002603A3">
      <w:pPr>
        <w:spacing w:after="0"/>
      </w:pPr>
      <w:r>
        <w:t xml:space="preserve">[Jansen] </w:t>
      </w:r>
      <w:proofErr w:type="spellStart"/>
      <w:r>
        <w:t>Eystein</w:t>
      </w:r>
      <w:proofErr w:type="spellEnd"/>
      <w:r>
        <w:t xml:space="preserve"> Jansen, Jens </w:t>
      </w:r>
      <w:proofErr w:type="spellStart"/>
      <w:r>
        <w:t>Hesselbjerg</w:t>
      </w:r>
      <w:proofErr w:type="spellEnd"/>
      <w:r>
        <w:t xml:space="preserve"> Christensen, Trond Dokken, </w:t>
      </w:r>
      <w:proofErr w:type="spellStart"/>
      <w:r>
        <w:t>Kerim</w:t>
      </w:r>
      <w:proofErr w:type="spellEnd"/>
      <w:r>
        <w:t xml:space="preserve"> H. </w:t>
      </w:r>
      <w:proofErr w:type="spellStart"/>
      <w:r>
        <w:t>Nisancioglu</w:t>
      </w:r>
      <w:proofErr w:type="spellEnd"/>
      <w:r>
        <w:t xml:space="preserve">, Bo M. </w:t>
      </w:r>
      <w:proofErr w:type="spellStart"/>
      <w:r>
        <w:t>Vinther</w:t>
      </w:r>
      <w:proofErr w:type="spellEnd"/>
      <w:r>
        <w:t xml:space="preserve">, Emilie Capron , </w:t>
      </w:r>
      <w:proofErr w:type="spellStart"/>
      <w:r>
        <w:t>Chuncheng</w:t>
      </w:r>
      <w:proofErr w:type="spellEnd"/>
      <w:r>
        <w:t xml:space="preserve"> Guo, Mari F. Jensen, Peter L. </w:t>
      </w:r>
      <w:proofErr w:type="spellStart"/>
      <w:r>
        <w:t>Langen</w:t>
      </w:r>
      <w:proofErr w:type="spellEnd"/>
      <w:r>
        <w:t xml:space="preserve">, Rasmus A. Pedersen, </w:t>
      </w:r>
      <w:proofErr w:type="spellStart"/>
      <w:r>
        <w:t>Shuting</w:t>
      </w:r>
      <w:proofErr w:type="spellEnd"/>
      <w:r>
        <w:t xml:space="preserve"> Yang, Mats Bentsen, </w:t>
      </w:r>
      <w:proofErr w:type="spellStart"/>
      <w:r>
        <w:t>Helle</w:t>
      </w:r>
      <w:proofErr w:type="spellEnd"/>
      <w:r>
        <w:t xml:space="preserve"> A. </w:t>
      </w:r>
      <w:proofErr w:type="spellStart"/>
      <w:r>
        <w:t>Kjær</w:t>
      </w:r>
      <w:proofErr w:type="spellEnd"/>
      <w:r>
        <w:t xml:space="preserve">, Henrik </w:t>
      </w:r>
      <w:proofErr w:type="spellStart"/>
      <w:r>
        <w:t>Sadatzki</w:t>
      </w:r>
      <w:proofErr w:type="spellEnd"/>
      <w:r>
        <w:t xml:space="preserve">, Evangeline </w:t>
      </w:r>
      <w:proofErr w:type="spellStart"/>
      <w:r>
        <w:t>Sessford</w:t>
      </w:r>
      <w:proofErr w:type="spellEnd"/>
      <w:r>
        <w:t xml:space="preserve"> and Martin </w:t>
      </w:r>
      <w:proofErr w:type="spellStart"/>
      <w:r>
        <w:t>Stendel</w:t>
      </w:r>
      <w:proofErr w:type="spellEnd"/>
      <w:r>
        <w:t>,</w:t>
      </w:r>
      <w:r w:rsidRPr="00AE1EE7">
        <w:t xml:space="preserve"> </w:t>
      </w:r>
      <w:r>
        <w:t xml:space="preserve">Past perspectives on the present era of abrupt Arctic climate change, Nature Climate Change, Vol. 10, August 2020, </w:t>
      </w:r>
      <w:hyperlink r:id="rId17" w:history="1">
        <w:r w:rsidRPr="000801BC">
          <w:rPr>
            <w:rStyle w:val="Hyperlink"/>
          </w:rPr>
          <w:t>https://doi.org/10.1038/s41558-020-0860-7</w:t>
        </w:r>
      </w:hyperlink>
      <w:r>
        <w:t xml:space="preserve"> </w:t>
      </w:r>
    </w:p>
    <w:p w14:paraId="782A0397" w14:textId="77777777" w:rsidR="002603A3" w:rsidRDefault="002603A3" w:rsidP="002603A3">
      <w:pPr>
        <w:spacing w:after="0"/>
      </w:pPr>
    </w:p>
    <w:p w14:paraId="7ED8A9B5" w14:textId="77777777" w:rsidR="002603A3" w:rsidRDefault="002603A3" w:rsidP="002603A3">
      <w:pPr>
        <w:spacing w:after="0"/>
      </w:pPr>
      <w:r>
        <w:t>[</w:t>
      </w:r>
      <w:proofErr w:type="spellStart"/>
      <w:r>
        <w:t>Kalmas</w:t>
      </w:r>
      <w:proofErr w:type="spellEnd"/>
      <w:r>
        <w:t xml:space="preserve">] Peter </w:t>
      </w:r>
      <w:proofErr w:type="spellStart"/>
      <w:r>
        <w:t>Kalmas</w:t>
      </w:r>
      <w:proofErr w:type="spellEnd"/>
      <w:r>
        <w:t xml:space="preserve">, Being the Change, </w:t>
      </w:r>
      <w:proofErr w:type="gramStart"/>
      <w:r>
        <w:t>Live</w:t>
      </w:r>
      <w:proofErr w:type="gramEnd"/>
      <w:r>
        <w:t xml:space="preserve"> well and spark a climate revolution, New Society Publishers, 2017.</w:t>
      </w:r>
    </w:p>
    <w:p w14:paraId="77C7AD22" w14:textId="77777777" w:rsidR="002603A3" w:rsidRDefault="002603A3" w:rsidP="002603A3">
      <w:pPr>
        <w:spacing w:after="0"/>
      </w:pPr>
    </w:p>
    <w:p w14:paraId="4249E56A" w14:textId="77777777" w:rsidR="002603A3" w:rsidRDefault="002603A3" w:rsidP="002603A3">
      <w:pPr>
        <w:spacing w:after="0"/>
      </w:pPr>
      <w:r>
        <w:t xml:space="preserve">[King] </w:t>
      </w:r>
      <w:proofErr w:type="spellStart"/>
      <w:r>
        <w:t>Michalea</w:t>
      </w:r>
      <w:proofErr w:type="spellEnd"/>
      <w:r>
        <w:t xml:space="preserve"> D. King, Ian M. Howat, Salvatore G. Candela, </w:t>
      </w:r>
      <w:proofErr w:type="spellStart"/>
      <w:r>
        <w:t>Myoung</w:t>
      </w:r>
      <w:proofErr w:type="spellEnd"/>
      <w:r>
        <w:t xml:space="preserve"> J. Noh, </w:t>
      </w:r>
      <w:proofErr w:type="spellStart"/>
      <w:r>
        <w:t>Seonsgu</w:t>
      </w:r>
      <w:proofErr w:type="spellEnd"/>
      <w:r>
        <w:t xml:space="preserve"> </w:t>
      </w:r>
      <w:proofErr w:type="spellStart"/>
      <w:r>
        <w:t>Jeong</w:t>
      </w:r>
      <w:proofErr w:type="spellEnd"/>
      <w:r>
        <w:t xml:space="preserve">, Brice P. Y. Noël, </w:t>
      </w:r>
      <w:proofErr w:type="spellStart"/>
      <w:r>
        <w:t>Michiel</w:t>
      </w:r>
      <w:proofErr w:type="spellEnd"/>
      <w:r>
        <w:t xml:space="preserve"> R. van den </w:t>
      </w:r>
      <w:proofErr w:type="spellStart"/>
      <w:r>
        <w:t>Broeke</w:t>
      </w:r>
      <w:proofErr w:type="spellEnd"/>
      <w:r>
        <w:t xml:space="preserve">, Bert </w:t>
      </w:r>
      <w:proofErr w:type="spellStart"/>
      <w:r>
        <w:t>Wouters</w:t>
      </w:r>
      <w:proofErr w:type="spellEnd"/>
      <w:r>
        <w:t xml:space="preserve"> and Adelaide Negrete, August 13, Dynamic ice loss from the Greenland Ice Sheet driven by sustained glacier retreat, Nature Comm. Earth &amp; Env., (2020),  </w:t>
      </w:r>
      <w:hyperlink r:id="rId18" w:history="1">
        <w:r w:rsidRPr="000801BC">
          <w:rPr>
            <w:rStyle w:val="Hyperlink"/>
          </w:rPr>
          <w:t>https://doi.org/10.1038/s43247-020-0001-2</w:t>
        </w:r>
      </w:hyperlink>
      <w:r>
        <w:t xml:space="preserve"> </w:t>
      </w:r>
    </w:p>
    <w:p w14:paraId="27F2FB49" w14:textId="77777777" w:rsidR="002603A3" w:rsidRDefault="002603A3" w:rsidP="002603A3">
      <w:pPr>
        <w:spacing w:after="0"/>
      </w:pPr>
    </w:p>
    <w:p w14:paraId="2F9EE8F3" w14:textId="77777777" w:rsidR="002603A3" w:rsidRDefault="002603A3" w:rsidP="002603A3">
      <w:pPr>
        <w:spacing w:after="0"/>
      </w:pPr>
      <w:r>
        <w:t>[</w:t>
      </w:r>
      <w:proofErr w:type="spellStart"/>
      <w:r>
        <w:t>Krissansen</w:t>
      </w:r>
      <w:proofErr w:type="spellEnd"/>
      <w:r>
        <w:t xml:space="preserve">-Totton] Joshua </w:t>
      </w:r>
      <w:proofErr w:type="spellStart"/>
      <w:r>
        <w:t>Krissansen</w:t>
      </w:r>
      <w:proofErr w:type="spellEnd"/>
      <w:r>
        <w:t xml:space="preserve">-Totton, &amp; David C. Catling, Constraining climate sensitivity and continental versus seafloor weathering using an inverse geological carbon cycle model, Nature Communications, 22 May 2017, </w:t>
      </w:r>
      <w:hyperlink r:id="rId19" w:history="1">
        <w:r w:rsidRPr="00DA070D">
          <w:rPr>
            <w:rStyle w:val="Hyperlink"/>
          </w:rPr>
          <w:t>https://doi.org/10.1038/ncomms15423</w:t>
        </w:r>
      </w:hyperlink>
      <w:r>
        <w:t xml:space="preserve"> </w:t>
      </w:r>
    </w:p>
    <w:p w14:paraId="58BE43D2" w14:textId="7A83B388" w:rsidR="00771B31" w:rsidRDefault="00771B31" w:rsidP="00771B31">
      <w:pPr>
        <w:spacing w:after="0"/>
      </w:pPr>
    </w:p>
    <w:p w14:paraId="298B6311" w14:textId="1122734C" w:rsidR="00594BCD" w:rsidRDefault="00594BCD" w:rsidP="00771B31">
      <w:pPr>
        <w:spacing w:after="0"/>
      </w:pPr>
      <w:r>
        <w:t xml:space="preserve">[Masters] </w:t>
      </w:r>
      <w:r w:rsidR="00CE61B9" w:rsidRPr="00CE61B9">
        <w:t xml:space="preserve">Jeff Masters, and Dana </w:t>
      </w:r>
      <w:proofErr w:type="spellStart"/>
      <w:r w:rsidR="00CE61B9" w:rsidRPr="00CE61B9">
        <w:t>Nuccitelli</w:t>
      </w:r>
      <w:proofErr w:type="spellEnd"/>
      <w:r w:rsidR="00CE61B9" w:rsidRPr="00CE61B9">
        <w:t xml:space="preserve"> The top 10 weather and climate events of a record-setting year</w:t>
      </w:r>
      <w:r w:rsidR="00CE61B9">
        <w:t xml:space="preserve">.  </w:t>
      </w:r>
      <w:r w:rsidR="00CE61B9" w:rsidRPr="00CE61B9">
        <w:t>In an all-around bizarre and largely unpleasant calendar year, extreme weather and climate-related changes contributed to the woes of 2020</w:t>
      </w:r>
      <w:r w:rsidR="00CE61B9">
        <w:t xml:space="preserve">, </w:t>
      </w:r>
      <w:r w:rsidR="00CE61B9" w:rsidRPr="00CE61B9">
        <w:t>Monday, December 21, 2020</w:t>
      </w:r>
      <w:r w:rsidR="00CE61B9">
        <w:t xml:space="preserve">, </w:t>
      </w:r>
      <w:hyperlink r:id="rId20" w:history="1">
        <w:r w:rsidR="00CE61B9" w:rsidRPr="008D0E68">
          <w:rPr>
            <w:rStyle w:val="Hyperlink"/>
          </w:rPr>
          <w:t>https://yaleclimateconnections.org/2020/12/the-top-10-weather-and-climate-events-of-a-record-setting-year/</w:t>
        </w:r>
      </w:hyperlink>
      <w:r w:rsidR="00CE61B9">
        <w:t xml:space="preserve"> </w:t>
      </w:r>
    </w:p>
    <w:p w14:paraId="10B7CEA2" w14:textId="77777777" w:rsidR="00CE61B9" w:rsidRDefault="00CE61B9" w:rsidP="00CE61B9">
      <w:pPr>
        <w:spacing w:after="0"/>
      </w:pPr>
    </w:p>
    <w:p w14:paraId="767EDBB7" w14:textId="77777777" w:rsidR="00CE61B9" w:rsidRDefault="00CE61B9" w:rsidP="00CE61B9">
      <w:pPr>
        <w:spacing w:after="0"/>
      </w:pPr>
      <w:r>
        <w:t xml:space="preserve">[NASA-GISS] </w:t>
      </w:r>
      <w:hyperlink r:id="rId21" w:history="1">
        <w:r w:rsidRPr="00EC3EBB">
          <w:rPr>
            <w:rStyle w:val="Hyperlink"/>
          </w:rPr>
          <w:t>https://data.giss.nasa.gov/gistemp/tabledata_v4/GLB.Ts+dSST.txt</w:t>
        </w:r>
      </w:hyperlink>
      <w:r>
        <w:rPr>
          <w:rStyle w:val="Hyperlink"/>
        </w:rPr>
        <w:t xml:space="preserve"> </w:t>
      </w:r>
    </w:p>
    <w:p w14:paraId="18911F53" w14:textId="1F20818A" w:rsidR="00594BCD" w:rsidRDefault="00594BCD" w:rsidP="00771B31">
      <w:pPr>
        <w:spacing w:after="0"/>
      </w:pPr>
    </w:p>
    <w:p w14:paraId="3D165C95" w14:textId="2F90F2F0" w:rsidR="00CE61B9" w:rsidRDefault="00CE61B9" w:rsidP="00771B31">
      <w:pPr>
        <w:spacing w:after="0"/>
      </w:pPr>
      <w:r>
        <w:t xml:space="preserve">[NASA] coral reefs </w:t>
      </w:r>
      <w:hyperlink r:id="rId22" w:history="1">
        <w:r w:rsidRPr="00CE61B9">
          <w:rPr>
            <w:rStyle w:val="Hyperlink"/>
          </w:rPr>
          <w:t>https://climate.nasa.gov/news/2458/why-a-half-degree-temperature-rise-is-a-big-deal/</w:t>
        </w:r>
      </w:hyperlink>
      <w:r>
        <w:t xml:space="preserve"> </w:t>
      </w:r>
    </w:p>
    <w:p w14:paraId="48EE55A0" w14:textId="77777777" w:rsidR="00CE61B9" w:rsidRDefault="00CE61B9" w:rsidP="00771B31">
      <w:pPr>
        <w:spacing w:after="0"/>
      </w:pPr>
    </w:p>
    <w:p w14:paraId="163CAF33" w14:textId="77777777" w:rsidR="00771B31" w:rsidRDefault="00771B31" w:rsidP="00771B31">
      <w:pPr>
        <w:spacing w:after="0"/>
      </w:pPr>
      <w:r>
        <w:t xml:space="preserve">[NOAA] </w:t>
      </w:r>
      <w:hyperlink r:id="rId23" w:history="1">
        <w:r w:rsidRPr="00ED0F66">
          <w:rPr>
            <w:rStyle w:val="Hyperlink"/>
          </w:rPr>
          <w:t>https://www.esrl.noaa.gov/gmd/aggi/</w:t>
        </w:r>
      </w:hyperlink>
      <w:r>
        <w:t xml:space="preserve"> </w:t>
      </w:r>
    </w:p>
    <w:p w14:paraId="0C1B02CB" w14:textId="77777777" w:rsidR="00771B31" w:rsidRDefault="00771B31" w:rsidP="00771B31">
      <w:pPr>
        <w:spacing w:after="0"/>
      </w:pPr>
    </w:p>
    <w:p w14:paraId="0346D87A" w14:textId="59BF63D3" w:rsidR="00771B31" w:rsidRDefault="00771B31" w:rsidP="00771B31">
      <w:pPr>
        <w:spacing w:after="0"/>
      </w:pPr>
      <w:r>
        <w:t xml:space="preserve">[Pappas] </w:t>
      </w:r>
      <w:r w:rsidRPr="00652581">
        <w:t>Stephanie Pappas, December 9, 2020, scientific American, Human-Made Stuff Now Outweighs All Life on Earth</w:t>
      </w:r>
      <w:r>
        <w:t xml:space="preserve"> </w:t>
      </w:r>
      <w:r w:rsidRPr="00652581">
        <w:t xml:space="preserve">The sheer scale of buildings, infrastructure and other anthropogenic objects underscores our impact on the planet, </w:t>
      </w:r>
      <w:hyperlink r:id="rId24" w:history="1">
        <w:r w:rsidRPr="008D0E68">
          <w:rPr>
            <w:rStyle w:val="Hyperlink"/>
          </w:rPr>
          <w:t>https://www.scientificamerican.com/article/human-made-stuff-now-outweighs-all-life-on-earth/</w:t>
        </w:r>
      </w:hyperlink>
      <w:r>
        <w:t xml:space="preserve"> </w:t>
      </w:r>
    </w:p>
    <w:p w14:paraId="74D81882" w14:textId="77777777" w:rsidR="00771B31" w:rsidRDefault="00771B31" w:rsidP="00771B31">
      <w:pPr>
        <w:spacing w:after="0"/>
      </w:pPr>
    </w:p>
    <w:p w14:paraId="21313AED" w14:textId="77777777" w:rsidR="00771B31" w:rsidRDefault="00771B31" w:rsidP="00771B31">
      <w:pPr>
        <w:spacing w:after="0"/>
      </w:pPr>
      <w:r>
        <w:t>[</w:t>
      </w:r>
      <w:proofErr w:type="spellStart"/>
      <w:r>
        <w:t>Pistone</w:t>
      </w:r>
      <w:proofErr w:type="spellEnd"/>
      <w:r>
        <w:t xml:space="preserve">] </w:t>
      </w:r>
      <w:proofErr w:type="spellStart"/>
      <w:r>
        <w:t>Pistone</w:t>
      </w:r>
      <w:proofErr w:type="spellEnd"/>
      <w:r>
        <w:t xml:space="preserve">, K., Eisenman, I., &amp; Ramanathan, V. (2019). Radiative heating of an ice-free arctic ocean. Geophysical Research Letters, 46, 7474–7480. </w:t>
      </w:r>
      <w:hyperlink r:id="rId25" w:history="1">
        <w:r w:rsidRPr="00ED0F66">
          <w:rPr>
            <w:rStyle w:val="Hyperlink"/>
          </w:rPr>
          <w:t>https://doi.org/10.1029/2019GL082914</w:t>
        </w:r>
      </w:hyperlink>
      <w:r>
        <w:t xml:space="preserve"> </w:t>
      </w:r>
    </w:p>
    <w:p w14:paraId="78AE47C6" w14:textId="77777777" w:rsidR="00771B31" w:rsidRDefault="00771B31" w:rsidP="00771B31">
      <w:pPr>
        <w:spacing w:after="0"/>
      </w:pPr>
    </w:p>
    <w:p w14:paraId="5104612D" w14:textId="77777777" w:rsidR="00771B31" w:rsidRDefault="00771B31" w:rsidP="00771B31">
      <w:pPr>
        <w:spacing w:after="0"/>
      </w:pPr>
      <w:r>
        <w:t xml:space="preserve">[Randers] Jorgen Randers &amp; Ulrich </w:t>
      </w:r>
      <w:proofErr w:type="spellStart"/>
      <w:r>
        <w:t>Goluke</w:t>
      </w:r>
      <w:proofErr w:type="spellEnd"/>
      <w:r>
        <w:t xml:space="preserve">, </w:t>
      </w:r>
      <w:proofErr w:type="gramStart"/>
      <w:r>
        <w:t>An</w:t>
      </w:r>
      <w:proofErr w:type="gramEnd"/>
      <w:r>
        <w:t xml:space="preserve"> earth system model shows self</w:t>
      </w:r>
      <w:r>
        <w:rPr>
          <w:rFonts w:ascii="Cambria Math" w:hAnsi="Cambria Math" w:cs="Cambria Math"/>
        </w:rPr>
        <w:t>‑</w:t>
      </w:r>
      <w:r>
        <w:t>sustained melting of permafrost even if all man</w:t>
      </w:r>
      <w:r>
        <w:rPr>
          <w:rFonts w:ascii="Cambria Math" w:hAnsi="Cambria Math" w:cs="Cambria Math"/>
        </w:rPr>
        <w:t>‑</w:t>
      </w:r>
      <w:r>
        <w:t xml:space="preserve">made GHG emissions stop in 2020, Nature, Sci. Rep., 2020, </w:t>
      </w:r>
      <w:hyperlink r:id="rId26" w:history="1">
        <w:r w:rsidRPr="00CD00D0">
          <w:rPr>
            <w:rStyle w:val="Hyperlink"/>
          </w:rPr>
          <w:t>https://doi.org/10.1038/s41598-020-75481-z</w:t>
        </w:r>
      </w:hyperlink>
      <w:r>
        <w:t xml:space="preserve"> </w:t>
      </w:r>
    </w:p>
    <w:p w14:paraId="479127A3" w14:textId="77777777" w:rsidR="00771B31" w:rsidRDefault="00771B31" w:rsidP="00771B31">
      <w:pPr>
        <w:spacing w:after="0"/>
      </w:pPr>
    </w:p>
    <w:p w14:paraId="26AA60BF" w14:textId="77777777" w:rsidR="00771B31" w:rsidRDefault="00771B31" w:rsidP="00771B31">
      <w:pPr>
        <w:spacing w:after="0"/>
      </w:pPr>
      <w:r>
        <w:t xml:space="preserve">[Sherwood] Sherwood, S, M Webb, J Annan, K </w:t>
      </w:r>
      <w:proofErr w:type="spellStart"/>
      <w:r>
        <w:t>Armour</w:t>
      </w:r>
      <w:proofErr w:type="spellEnd"/>
      <w:r>
        <w:t xml:space="preserve">, P Forster, J Hargreaves, G </w:t>
      </w:r>
      <w:proofErr w:type="spellStart"/>
      <w:r>
        <w:t>Hegerl</w:t>
      </w:r>
      <w:proofErr w:type="spellEnd"/>
      <w:r>
        <w:t xml:space="preserve">, et al.  2020.  "An assessment of Earth's Climate Sensitivity Using Multiple Lines of Evidence."  Reviews of Geophysics.  </w:t>
      </w:r>
      <w:hyperlink r:id="rId27" w:history="1">
        <w:r w:rsidRPr="00ED0F66">
          <w:rPr>
            <w:rStyle w:val="Hyperlink"/>
          </w:rPr>
          <w:t>https://doi.org/10.1029/2019RG000678</w:t>
        </w:r>
      </w:hyperlink>
      <w:r>
        <w:t xml:space="preserve"> </w:t>
      </w:r>
    </w:p>
    <w:p w14:paraId="6EA5F951" w14:textId="77777777" w:rsidR="0080166A" w:rsidRDefault="0080166A" w:rsidP="0080166A">
      <w:pPr>
        <w:spacing w:after="0"/>
      </w:pPr>
    </w:p>
    <w:p w14:paraId="705A9DCC" w14:textId="77777777" w:rsidR="0080166A" w:rsidRDefault="0080166A" w:rsidP="0080166A">
      <w:pPr>
        <w:spacing w:after="0"/>
      </w:pPr>
      <w:r>
        <w:t>[</w:t>
      </w:r>
      <w:proofErr w:type="spellStart"/>
      <w:r>
        <w:t>Schwalm</w:t>
      </w:r>
      <w:proofErr w:type="spellEnd"/>
      <w:r>
        <w:t xml:space="preserve">] Christopher R. </w:t>
      </w:r>
      <w:proofErr w:type="spellStart"/>
      <w:r>
        <w:t>Schwalm</w:t>
      </w:r>
      <w:proofErr w:type="spellEnd"/>
      <w:r>
        <w:t xml:space="preserve">, Spencer Glendon, and Philip B. Duffy, RCP8.5 tracks cumulative CO2 emissions, </w:t>
      </w:r>
      <w:r w:rsidRPr="00364128">
        <w:t>PNAS</w:t>
      </w:r>
      <w:r>
        <w:t>,</w:t>
      </w:r>
      <w:r w:rsidRPr="00364128">
        <w:t xml:space="preserve"> August 18, 2020</w:t>
      </w:r>
      <w:r>
        <w:t>,</w:t>
      </w:r>
      <w:r w:rsidRPr="00364128">
        <w:t xml:space="preserve"> vol. 117</w:t>
      </w:r>
      <w:r>
        <w:t>,</w:t>
      </w:r>
      <w:r w:rsidRPr="00364128">
        <w:t xml:space="preserve"> no. 33</w:t>
      </w:r>
      <w:r>
        <w:t>,</w:t>
      </w:r>
      <w:r w:rsidRPr="00364128">
        <w:t xml:space="preserve"> </w:t>
      </w:r>
      <w:hyperlink r:id="rId28" w:history="1">
        <w:r w:rsidRPr="00ED0F66">
          <w:rPr>
            <w:rStyle w:val="Hyperlink"/>
          </w:rPr>
          <w:t>www.pnas.org/cgi/doi/10.1073/pnas.2007117117</w:t>
        </w:r>
      </w:hyperlink>
      <w:r>
        <w:t xml:space="preserve"> </w:t>
      </w:r>
    </w:p>
    <w:p w14:paraId="6979BD6F" w14:textId="77777777" w:rsidR="00E713E2" w:rsidRDefault="00E713E2" w:rsidP="00E713E2">
      <w:pPr>
        <w:spacing w:after="0"/>
      </w:pPr>
    </w:p>
    <w:p w14:paraId="7E654441" w14:textId="77777777" w:rsidR="00E713E2" w:rsidRDefault="00E713E2" w:rsidP="00E713E2">
      <w:pPr>
        <w:spacing w:after="0"/>
      </w:pPr>
      <w:r>
        <w:t>[</w:t>
      </w:r>
      <w:proofErr w:type="spellStart"/>
      <w:r>
        <w:t>Shaltami</w:t>
      </w:r>
      <w:proofErr w:type="spellEnd"/>
      <w:r>
        <w:t xml:space="preserve">] Osama R. </w:t>
      </w:r>
      <w:proofErr w:type="spellStart"/>
      <w:r>
        <w:t>Shaltami</w:t>
      </w:r>
      <w:proofErr w:type="spellEnd"/>
      <w:r>
        <w:t xml:space="preserve">, Jorge </w:t>
      </w:r>
      <w:proofErr w:type="spellStart"/>
      <w:r>
        <w:t>Artola</w:t>
      </w:r>
      <w:proofErr w:type="spellEnd"/>
      <w:r>
        <w:t xml:space="preserve">, Artemisia Cordoba, Olivia </w:t>
      </w:r>
      <w:proofErr w:type="spellStart"/>
      <w:r>
        <w:t>Arconada</w:t>
      </w:r>
      <w:proofErr w:type="spellEnd"/>
      <w:r>
        <w:t xml:space="preserve">, George D. </w:t>
      </w:r>
      <w:proofErr w:type="spellStart"/>
      <w:r>
        <w:t>Siasia</w:t>
      </w:r>
      <w:proofErr w:type="spellEnd"/>
      <w:r>
        <w:t xml:space="preserve">, Maribel R. Fernandez, Larsen Jorgensen, Christian </w:t>
      </w:r>
      <w:proofErr w:type="spellStart"/>
      <w:r>
        <w:t>Elkjaer</w:t>
      </w:r>
      <w:proofErr w:type="spellEnd"/>
      <w:r>
        <w:t xml:space="preserve">, Fares F. Fares, Farag M. EL </w:t>
      </w:r>
      <w:proofErr w:type="spellStart"/>
      <w:r>
        <w:t>Oshebi</w:t>
      </w:r>
      <w:proofErr w:type="spellEnd"/>
      <w:r>
        <w:t xml:space="preserve">, </w:t>
      </w:r>
      <w:proofErr w:type="spellStart"/>
      <w:r>
        <w:t>Hwedi</w:t>
      </w:r>
      <w:proofErr w:type="spellEnd"/>
      <w:r>
        <w:t xml:space="preserve"> </w:t>
      </w:r>
      <w:proofErr w:type="spellStart"/>
      <w:r>
        <w:t>Errishi</w:t>
      </w:r>
      <w:proofErr w:type="spellEnd"/>
      <w:r>
        <w:t xml:space="preserve"> and Elena </w:t>
      </w:r>
      <w:proofErr w:type="spellStart"/>
      <w:r>
        <w:t>Maceda</w:t>
      </w:r>
      <w:proofErr w:type="spellEnd"/>
      <w:r>
        <w:t xml:space="preserve">, Paleoclimatology – a review, August 2020, Conference: 3rd International Symposium on Paleoclimatology at: Federal University of </w:t>
      </w:r>
      <w:proofErr w:type="spellStart"/>
      <w:r>
        <w:t>Goiás</w:t>
      </w:r>
      <w:proofErr w:type="spellEnd"/>
      <w:r>
        <w:t xml:space="preserve">, Brazil, </w:t>
      </w:r>
      <w:hyperlink r:id="rId29" w:history="1">
        <w:r w:rsidRPr="008D0E68">
          <w:rPr>
            <w:rStyle w:val="Hyperlink"/>
          </w:rPr>
          <w:t>https://www.researchgate.net/publication/343449774_Paleoclimatology_-_A_review</w:t>
        </w:r>
      </w:hyperlink>
      <w:r>
        <w:t xml:space="preserve"> </w:t>
      </w:r>
    </w:p>
    <w:p w14:paraId="5F57872C" w14:textId="77777777" w:rsidR="00771B31" w:rsidRDefault="00771B31" w:rsidP="00771B31">
      <w:pPr>
        <w:spacing w:after="0"/>
      </w:pPr>
    </w:p>
    <w:p w14:paraId="3BE99C5E" w14:textId="7DD4CEE0" w:rsidR="00771B31" w:rsidRDefault="00C80E49" w:rsidP="00771B31">
      <w:pPr>
        <w:spacing w:after="0"/>
      </w:pPr>
      <w:r>
        <w:t>[</w:t>
      </w:r>
      <w:proofErr w:type="spellStart"/>
      <w:r>
        <w:t>Siegert</w:t>
      </w:r>
      <w:proofErr w:type="spellEnd"/>
      <w:r>
        <w:t xml:space="preserve">] </w:t>
      </w:r>
      <w:r w:rsidR="00771B31">
        <w:t xml:space="preserve">Martin </w:t>
      </w:r>
      <w:proofErr w:type="spellStart"/>
      <w:r w:rsidR="00771B31">
        <w:t>Siegert</w:t>
      </w:r>
      <w:proofErr w:type="spellEnd"/>
      <w:r w:rsidR="00771B31">
        <w:t xml:space="preserve">, Richard B. Alley, Eric </w:t>
      </w:r>
      <w:proofErr w:type="spellStart"/>
      <w:r w:rsidR="00771B31">
        <w:t>Rignot</w:t>
      </w:r>
      <w:proofErr w:type="spellEnd"/>
      <w:r w:rsidR="00771B31">
        <w:t xml:space="preserve">, John Englander, and Robert </w:t>
      </w:r>
      <w:proofErr w:type="spellStart"/>
      <w:r w:rsidR="00771B31">
        <w:t>Corell</w:t>
      </w:r>
      <w:proofErr w:type="spellEnd"/>
      <w:r w:rsidR="00771B31">
        <w:t xml:space="preserve">, </w:t>
      </w:r>
      <w:proofErr w:type="gramStart"/>
      <w:r w:rsidR="00771B31">
        <w:t>Twenty-first</w:t>
      </w:r>
      <w:proofErr w:type="gramEnd"/>
      <w:r w:rsidR="00771B31">
        <w:t xml:space="preserve"> century sea-level rise could exceed IPCC projections for strong-warming futures, One Earth, vol. 3, December 18, 2020, </w:t>
      </w:r>
      <w:hyperlink r:id="rId30" w:history="1">
        <w:r w:rsidR="00771B31" w:rsidRPr="008D0E68">
          <w:rPr>
            <w:rStyle w:val="Hyperlink"/>
          </w:rPr>
          <w:t>https://doi.org/10.1016/j.oneear.2020.11.002</w:t>
        </w:r>
      </w:hyperlink>
      <w:r w:rsidR="00771B31">
        <w:t xml:space="preserve"> </w:t>
      </w:r>
    </w:p>
    <w:p w14:paraId="0DF87843" w14:textId="77777777" w:rsidR="00E713E2" w:rsidRDefault="00E713E2" w:rsidP="00E713E2">
      <w:pPr>
        <w:spacing w:after="0"/>
      </w:pPr>
    </w:p>
    <w:p w14:paraId="102A658E" w14:textId="77777777" w:rsidR="00E713E2" w:rsidRDefault="00E713E2" w:rsidP="00E713E2">
      <w:pPr>
        <w:spacing w:after="0"/>
      </w:pPr>
      <w:r>
        <w:t xml:space="preserve">[Wang] </w:t>
      </w:r>
      <w:proofErr w:type="spellStart"/>
      <w:r>
        <w:t>Seaver</w:t>
      </w:r>
      <w:proofErr w:type="spellEnd"/>
      <w:r>
        <w:t xml:space="preserve"> Wang, Zeke </w:t>
      </w:r>
      <w:proofErr w:type="spellStart"/>
      <w:r>
        <w:t>Hausfather</w:t>
      </w:r>
      <w:proofErr w:type="spellEnd"/>
      <w:r>
        <w:t xml:space="preserve">, ESD Reviews: mechanisms, evidence, and impacts of climate tipping elements, Earth Systems Dynamics, 21 April 2020, </w:t>
      </w:r>
      <w:hyperlink r:id="rId31" w:history="1">
        <w:r w:rsidRPr="000801BC">
          <w:rPr>
            <w:rStyle w:val="Hyperlink"/>
          </w:rPr>
          <w:t>https://doi.org/10.5194/esd-2020-16</w:t>
        </w:r>
      </w:hyperlink>
      <w:r>
        <w:t xml:space="preserve"> </w:t>
      </w:r>
    </w:p>
    <w:p w14:paraId="3D4411CC" w14:textId="77777777" w:rsidR="0080166A" w:rsidRDefault="0080166A" w:rsidP="0080166A">
      <w:pPr>
        <w:spacing w:after="0"/>
      </w:pPr>
    </w:p>
    <w:p w14:paraId="776BA42F" w14:textId="77777777" w:rsidR="0080166A" w:rsidRDefault="0080166A" w:rsidP="0080166A">
      <w:pPr>
        <w:spacing w:after="0"/>
      </w:pPr>
      <w:r>
        <w:t>[</w:t>
      </w:r>
      <w:proofErr w:type="spellStart"/>
      <w:r>
        <w:t>Westerhold</w:t>
      </w:r>
      <w:proofErr w:type="spellEnd"/>
      <w:r>
        <w:t xml:space="preserve">] </w:t>
      </w:r>
      <w:proofErr w:type="spellStart"/>
      <w:r w:rsidRPr="004F703A">
        <w:t>Westerhold</w:t>
      </w:r>
      <w:proofErr w:type="spellEnd"/>
      <w:r w:rsidRPr="004F703A">
        <w:t xml:space="preserve"> et al., </w:t>
      </w:r>
      <w:r>
        <w:t>An astronomically dated record of Earth’s climate and its predictability over the last 66 million years,</w:t>
      </w:r>
      <w:r w:rsidRPr="004F703A">
        <w:t xml:space="preserve"> Science 369, 1383–1387 11 September 2020</w:t>
      </w:r>
      <w:r>
        <w:t xml:space="preserve">, </w:t>
      </w:r>
      <w:hyperlink r:id="rId32" w:history="1">
        <w:r w:rsidRPr="00FF59B4">
          <w:rPr>
            <w:rStyle w:val="Hyperlink"/>
          </w:rPr>
          <w:t>https://doi.org/10.1126/science.aba6853</w:t>
        </w:r>
      </w:hyperlink>
      <w:r>
        <w:t xml:space="preserve"> </w:t>
      </w:r>
    </w:p>
    <w:p w14:paraId="0ADF918C" w14:textId="77777777" w:rsidR="00E01DD7" w:rsidRDefault="00E01DD7" w:rsidP="0071376E">
      <w:pPr>
        <w:spacing w:after="0"/>
      </w:pPr>
    </w:p>
    <w:p w14:paraId="3C606F2C" w14:textId="77777777" w:rsidR="002A3D62" w:rsidRDefault="002A3D62" w:rsidP="0071376E">
      <w:pPr>
        <w:spacing w:after="0"/>
      </w:pPr>
    </w:p>
    <w:sectPr w:rsidR="002A3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E615F" w14:textId="77777777" w:rsidR="001B006D" w:rsidRDefault="001B006D" w:rsidP="007753BD">
      <w:pPr>
        <w:spacing w:after="0" w:line="240" w:lineRule="auto"/>
      </w:pPr>
      <w:r>
        <w:separator/>
      </w:r>
    </w:p>
  </w:endnote>
  <w:endnote w:type="continuationSeparator" w:id="0">
    <w:p w14:paraId="53B2B7A3" w14:textId="77777777" w:rsidR="001B006D" w:rsidRDefault="001B006D" w:rsidP="007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47281" w14:textId="77777777" w:rsidR="001B006D" w:rsidRDefault="001B006D" w:rsidP="007753BD">
      <w:pPr>
        <w:spacing w:after="0" w:line="240" w:lineRule="auto"/>
      </w:pPr>
      <w:r>
        <w:separator/>
      </w:r>
    </w:p>
  </w:footnote>
  <w:footnote w:type="continuationSeparator" w:id="0">
    <w:p w14:paraId="7754C2C1" w14:textId="77777777" w:rsidR="001B006D" w:rsidRDefault="001B006D" w:rsidP="0077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AFB"/>
    <w:multiLevelType w:val="hybridMultilevel"/>
    <w:tmpl w:val="0748A290"/>
    <w:lvl w:ilvl="0" w:tplc="DE2E1BB8">
      <w:start w:val="1"/>
      <w:numFmt w:val="bullet"/>
      <w:lvlText w:val="•"/>
      <w:lvlJc w:val="left"/>
      <w:pPr>
        <w:tabs>
          <w:tab w:val="num" w:pos="720"/>
        </w:tabs>
        <w:ind w:left="720" w:hanging="360"/>
      </w:pPr>
      <w:rPr>
        <w:rFonts w:ascii="Arial" w:hAnsi="Arial" w:hint="default"/>
      </w:rPr>
    </w:lvl>
    <w:lvl w:ilvl="1" w:tplc="A26CAE42" w:tentative="1">
      <w:start w:val="1"/>
      <w:numFmt w:val="bullet"/>
      <w:lvlText w:val="•"/>
      <w:lvlJc w:val="left"/>
      <w:pPr>
        <w:tabs>
          <w:tab w:val="num" w:pos="1440"/>
        </w:tabs>
        <w:ind w:left="1440" w:hanging="360"/>
      </w:pPr>
      <w:rPr>
        <w:rFonts w:ascii="Arial" w:hAnsi="Arial" w:hint="default"/>
      </w:rPr>
    </w:lvl>
    <w:lvl w:ilvl="2" w:tplc="8E0C04CE" w:tentative="1">
      <w:start w:val="1"/>
      <w:numFmt w:val="bullet"/>
      <w:lvlText w:val="•"/>
      <w:lvlJc w:val="left"/>
      <w:pPr>
        <w:tabs>
          <w:tab w:val="num" w:pos="2160"/>
        </w:tabs>
        <w:ind w:left="2160" w:hanging="360"/>
      </w:pPr>
      <w:rPr>
        <w:rFonts w:ascii="Arial" w:hAnsi="Arial" w:hint="default"/>
      </w:rPr>
    </w:lvl>
    <w:lvl w:ilvl="3" w:tplc="B57CE308" w:tentative="1">
      <w:start w:val="1"/>
      <w:numFmt w:val="bullet"/>
      <w:lvlText w:val="•"/>
      <w:lvlJc w:val="left"/>
      <w:pPr>
        <w:tabs>
          <w:tab w:val="num" w:pos="2880"/>
        </w:tabs>
        <w:ind w:left="2880" w:hanging="360"/>
      </w:pPr>
      <w:rPr>
        <w:rFonts w:ascii="Arial" w:hAnsi="Arial" w:hint="default"/>
      </w:rPr>
    </w:lvl>
    <w:lvl w:ilvl="4" w:tplc="68CAA010" w:tentative="1">
      <w:start w:val="1"/>
      <w:numFmt w:val="bullet"/>
      <w:lvlText w:val="•"/>
      <w:lvlJc w:val="left"/>
      <w:pPr>
        <w:tabs>
          <w:tab w:val="num" w:pos="3600"/>
        </w:tabs>
        <w:ind w:left="3600" w:hanging="360"/>
      </w:pPr>
      <w:rPr>
        <w:rFonts w:ascii="Arial" w:hAnsi="Arial" w:hint="default"/>
      </w:rPr>
    </w:lvl>
    <w:lvl w:ilvl="5" w:tplc="033EE18E" w:tentative="1">
      <w:start w:val="1"/>
      <w:numFmt w:val="bullet"/>
      <w:lvlText w:val="•"/>
      <w:lvlJc w:val="left"/>
      <w:pPr>
        <w:tabs>
          <w:tab w:val="num" w:pos="4320"/>
        </w:tabs>
        <w:ind w:left="4320" w:hanging="360"/>
      </w:pPr>
      <w:rPr>
        <w:rFonts w:ascii="Arial" w:hAnsi="Arial" w:hint="default"/>
      </w:rPr>
    </w:lvl>
    <w:lvl w:ilvl="6" w:tplc="999ECF76" w:tentative="1">
      <w:start w:val="1"/>
      <w:numFmt w:val="bullet"/>
      <w:lvlText w:val="•"/>
      <w:lvlJc w:val="left"/>
      <w:pPr>
        <w:tabs>
          <w:tab w:val="num" w:pos="5040"/>
        </w:tabs>
        <w:ind w:left="5040" w:hanging="360"/>
      </w:pPr>
      <w:rPr>
        <w:rFonts w:ascii="Arial" w:hAnsi="Arial" w:hint="default"/>
      </w:rPr>
    </w:lvl>
    <w:lvl w:ilvl="7" w:tplc="8B9EBF1E" w:tentative="1">
      <w:start w:val="1"/>
      <w:numFmt w:val="bullet"/>
      <w:lvlText w:val="•"/>
      <w:lvlJc w:val="left"/>
      <w:pPr>
        <w:tabs>
          <w:tab w:val="num" w:pos="5760"/>
        </w:tabs>
        <w:ind w:left="5760" w:hanging="360"/>
      </w:pPr>
      <w:rPr>
        <w:rFonts w:ascii="Arial" w:hAnsi="Arial" w:hint="default"/>
      </w:rPr>
    </w:lvl>
    <w:lvl w:ilvl="8" w:tplc="8ABCE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DB"/>
    <w:rsid w:val="00003EB7"/>
    <w:rsid w:val="000062E1"/>
    <w:rsid w:val="0000768F"/>
    <w:rsid w:val="00010A9B"/>
    <w:rsid w:val="00012C02"/>
    <w:rsid w:val="00014D35"/>
    <w:rsid w:val="00016763"/>
    <w:rsid w:val="00030263"/>
    <w:rsid w:val="0003086B"/>
    <w:rsid w:val="00035869"/>
    <w:rsid w:val="00036E98"/>
    <w:rsid w:val="0003704C"/>
    <w:rsid w:val="00040A2B"/>
    <w:rsid w:val="000425D3"/>
    <w:rsid w:val="00045035"/>
    <w:rsid w:val="00046776"/>
    <w:rsid w:val="000509EB"/>
    <w:rsid w:val="000510B7"/>
    <w:rsid w:val="000525CD"/>
    <w:rsid w:val="000531CD"/>
    <w:rsid w:val="0005395D"/>
    <w:rsid w:val="00054286"/>
    <w:rsid w:val="000553AE"/>
    <w:rsid w:val="00062A38"/>
    <w:rsid w:val="00062B78"/>
    <w:rsid w:val="00064852"/>
    <w:rsid w:val="00065968"/>
    <w:rsid w:val="00067905"/>
    <w:rsid w:val="0007489A"/>
    <w:rsid w:val="000758CB"/>
    <w:rsid w:val="00075FD9"/>
    <w:rsid w:val="00076018"/>
    <w:rsid w:val="000817D0"/>
    <w:rsid w:val="000817F1"/>
    <w:rsid w:val="00081EE9"/>
    <w:rsid w:val="00082C28"/>
    <w:rsid w:val="00084234"/>
    <w:rsid w:val="00085AF4"/>
    <w:rsid w:val="00090B24"/>
    <w:rsid w:val="00091577"/>
    <w:rsid w:val="00093089"/>
    <w:rsid w:val="0009407E"/>
    <w:rsid w:val="000942C2"/>
    <w:rsid w:val="00095DBF"/>
    <w:rsid w:val="00095F7C"/>
    <w:rsid w:val="00096B31"/>
    <w:rsid w:val="00097CF6"/>
    <w:rsid w:val="000A06EF"/>
    <w:rsid w:val="000A22AA"/>
    <w:rsid w:val="000A2C62"/>
    <w:rsid w:val="000A4D30"/>
    <w:rsid w:val="000A656D"/>
    <w:rsid w:val="000B00A7"/>
    <w:rsid w:val="000B2C05"/>
    <w:rsid w:val="000B2F2E"/>
    <w:rsid w:val="000B400C"/>
    <w:rsid w:val="000B4064"/>
    <w:rsid w:val="000B4D26"/>
    <w:rsid w:val="000B65F3"/>
    <w:rsid w:val="000C2B84"/>
    <w:rsid w:val="000C3B8D"/>
    <w:rsid w:val="000C3C4D"/>
    <w:rsid w:val="000C3F38"/>
    <w:rsid w:val="000C5CE9"/>
    <w:rsid w:val="000C6962"/>
    <w:rsid w:val="000D07E2"/>
    <w:rsid w:val="000D1EB1"/>
    <w:rsid w:val="000D4746"/>
    <w:rsid w:val="000D4BED"/>
    <w:rsid w:val="000D4E58"/>
    <w:rsid w:val="000E22EA"/>
    <w:rsid w:val="000E2445"/>
    <w:rsid w:val="000E407F"/>
    <w:rsid w:val="000F2B20"/>
    <w:rsid w:val="000F7213"/>
    <w:rsid w:val="0010208D"/>
    <w:rsid w:val="001034E3"/>
    <w:rsid w:val="00110DD5"/>
    <w:rsid w:val="001122D2"/>
    <w:rsid w:val="00113412"/>
    <w:rsid w:val="00115687"/>
    <w:rsid w:val="001164AF"/>
    <w:rsid w:val="00116D19"/>
    <w:rsid w:val="001206CD"/>
    <w:rsid w:val="00122657"/>
    <w:rsid w:val="00123748"/>
    <w:rsid w:val="00124A9C"/>
    <w:rsid w:val="0012648F"/>
    <w:rsid w:val="001264A3"/>
    <w:rsid w:val="00132E37"/>
    <w:rsid w:val="00133E0A"/>
    <w:rsid w:val="00136C34"/>
    <w:rsid w:val="00136D05"/>
    <w:rsid w:val="00137302"/>
    <w:rsid w:val="00137E5D"/>
    <w:rsid w:val="00143085"/>
    <w:rsid w:val="0015190E"/>
    <w:rsid w:val="00152DEA"/>
    <w:rsid w:val="0015500B"/>
    <w:rsid w:val="001570A1"/>
    <w:rsid w:val="001577BB"/>
    <w:rsid w:val="00162EB1"/>
    <w:rsid w:val="00166B49"/>
    <w:rsid w:val="00167250"/>
    <w:rsid w:val="001678F2"/>
    <w:rsid w:val="00171F0B"/>
    <w:rsid w:val="00172CBA"/>
    <w:rsid w:val="00172E6B"/>
    <w:rsid w:val="001772EC"/>
    <w:rsid w:val="00180FFF"/>
    <w:rsid w:val="00181526"/>
    <w:rsid w:val="0018156C"/>
    <w:rsid w:val="00181C68"/>
    <w:rsid w:val="00182B2F"/>
    <w:rsid w:val="00184287"/>
    <w:rsid w:val="00187A59"/>
    <w:rsid w:val="001945BC"/>
    <w:rsid w:val="00195056"/>
    <w:rsid w:val="00195E09"/>
    <w:rsid w:val="001A0CA7"/>
    <w:rsid w:val="001A2B96"/>
    <w:rsid w:val="001A371B"/>
    <w:rsid w:val="001A3A65"/>
    <w:rsid w:val="001A59A8"/>
    <w:rsid w:val="001B006D"/>
    <w:rsid w:val="001B41BA"/>
    <w:rsid w:val="001B472E"/>
    <w:rsid w:val="001B688E"/>
    <w:rsid w:val="001B7528"/>
    <w:rsid w:val="001C0B3E"/>
    <w:rsid w:val="001D1702"/>
    <w:rsid w:val="001D4005"/>
    <w:rsid w:val="001D5C6E"/>
    <w:rsid w:val="001D7476"/>
    <w:rsid w:val="001E0013"/>
    <w:rsid w:val="001E279B"/>
    <w:rsid w:val="001E397F"/>
    <w:rsid w:val="001E6C45"/>
    <w:rsid w:val="001F0D67"/>
    <w:rsid w:val="001F0E2B"/>
    <w:rsid w:val="001F7F73"/>
    <w:rsid w:val="0020220B"/>
    <w:rsid w:val="002022B4"/>
    <w:rsid w:val="00202BC0"/>
    <w:rsid w:val="00206237"/>
    <w:rsid w:val="00210232"/>
    <w:rsid w:val="002139F3"/>
    <w:rsid w:val="002164DA"/>
    <w:rsid w:val="00221DB8"/>
    <w:rsid w:val="002306C0"/>
    <w:rsid w:val="0023075F"/>
    <w:rsid w:val="002318EA"/>
    <w:rsid w:val="00231FEF"/>
    <w:rsid w:val="002328A7"/>
    <w:rsid w:val="00233C35"/>
    <w:rsid w:val="00234160"/>
    <w:rsid w:val="0023416B"/>
    <w:rsid w:val="0023450B"/>
    <w:rsid w:val="00234C28"/>
    <w:rsid w:val="00235033"/>
    <w:rsid w:val="00235463"/>
    <w:rsid w:val="0024196B"/>
    <w:rsid w:val="00244508"/>
    <w:rsid w:val="00250798"/>
    <w:rsid w:val="00250995"/>
    <w:rsid w:val="002603A3"/>
    <w:rsid w:val="00261736"/>
    <w:rsid w:val="00261859"/>
    <w:rsid w:val="00263C77"/>
    <w:rsid w:val="002641B5"/>
    <w:rsid w:val="00266857"/>
    <w:rsid w:val="00266BEC"/>
    <w:rsid w:val="0027047E"/>
    <w:rsid w:val="002709FE"/>
    <w:rsid w:val="00280372"/>
    <w:rsid w:val="00280666"/>
    <w:rsid w:val="00280941"/>
    <w:rsid w:val="0028334A"/>
    <w:rsid w:val="00292F26"/>
    <w:rsid w:val="00297202"/>
    <w:rsid w:val="002A3D62"/>
    <w:rsid w:val="002A6096"/>
    <w:rsid w:val="002D0D30"/>
    <w:rsid w:val="002D22EC"/>
    <w:rsid w:val="002D5758"/>
    <w:rsid w:val="002D5AA6"/>
    <w:rsid w:val="002D7126"/>
    <w:rsid w:val="002D72C0"/>
    <w:rsid w:val="002E239D"/>
    <w:rsid w:val="002E2492"/>
    <w:rsid w:val="002E4AD7"/>
    <w:rsid w:val="002E6E51"/>
    <w:rsid w:val="002F581C"/>
    <w:rsid w:val="003000B4"/>
    <w:rsid w:val="003006BD"/>
    <w:rsid w:val="00302570"/>
    <w:rsid w:val="003045CE"/>
    <w:rsid w:val="00307084"/>
    <w:rsid w:val="0031000F"/>
    <w:rsid w:val="00310B0B"/>
    <w:rsid w:val="00315E40"/>
    <w:rsid w:val="0031603D"/>
    <w:rsid w:val="00317798"/>
    <w:rsid w:val="00327028"/>
    <w:rsid w:val="003279C4"/>
    <w:rsid w:val="00330C2B"/>
    <w:rsid w:val="00331673"/>
    <w:rsid w:val="00333BF9"/>
    <w:rsid w:val="00335510"/>
    <w:rsid w:val="0033774F"/>
    <w:rsid w:val="00341545"/>
    <w:rsid w:val="00341B78"/>
    <w:rsid w:val="00345E60"/>
    <w:rsid w:val="00352E73"/>
    <w:rsid w:val="00353ED3"/>
    <w:rsid w:val="00356968"/>
    <w:rsid w:val="00357A2D"/>
    <w:rsid w:val="00361A26"/>
    <w:rsid w:val="00363361"/>
    <w:rsid w:val="00364128"/>
    <w:rsid w:val="00376D7E"/>
    <w:rsid w:val="003771F8"/>
    <w:rsid w:val="003801A5"/>
    <w:rsid w:val="00381345"/>
    <w:rsid w:val="00381D43"/>
    <w:rsid w:val="00382480"/>
    <w:rsid w:val="00386C75"/>
    <w:rsid w:val="00390569"/>
    <w:rsid w:val="00391C38"/>
    <w:rsid w:val="00395AD3"/>
    <w:rsid w:val="003A0241"/>
    <w:rsid w:val="003B4E7C"/>
    <w:rsid w:val="003C5328"/>
    <w:rsid w:val="003C7AA5"/>
    <w:rsid w:val="003D2452"/>
    <w:rsid w:val="003D28C7"/>
    <w:rsid w:val="003D38D7"/>
    <w:rsid w:val="003D4BBF"/>
    <w:rsid w:val="003D68D6"/>
    <w:rsid w:val="003D73F8"/>
    <w:rsid w:val="003E0177"/>
    <w:rsid w:val="003E3532"/>
    <w:rsid w:val="003E50E8"/>
    <w:rsid w:val="003E66E5"/>
    <w:rsid w:val="003F4980"/>
    <w:rsid w:val="003F4CC0"/>
    <w:rsid w:val="003F62DE"/>
    <w:rsid w:val="00400D04"/>
    <w:rsid w:val="004028E1"/>
    <w:rsid w:val="00404C73"/>
    <w:rsid w:val="00406B19"/>
    <w:rsid w:val="00410DB8"/>
    <w:rsid w:val="00410F68"/>
    <w:rsid w:val="00411E1A"/>
    <w:rsid w:val="00413DDE"/>
    <w:rsid w:val="0041507D"/>
    <w:rsid w:val="00423897"/>
    <w:rsid w:val="00425736"/>
    <w:rsid w:val="004270D9"/>
    <w:rsid w:val="00430CA9"/>
    <w:rsid w:val="00431840"/>
    <w:rsid w:val="0043769F"/>
    <w:rsid w:val="00440447"/>
    <w:rsid w:val="00444B9C"/>
    <w:rsid w:val="00447630"/>
    <w:rsid w:val="00450BD4"/>
    <w:rsid w:val="00450E8D"/>
    <w:rsid w:val="00452FDF"/>
    <w:rsid w:val="00453D82"/>
    <w:rsid w:val="00455BA0"/>
    <w:rsid w:val="00461C01"/>
    <w:rsid w:val="00461F87"/>
    <w:rsid w:val="00466417"/>
    <w:rsid w:val="00467122"/>
    <w:rsid w:val="0046768B"/>
    <w:rsid w:val="004715FA"/>
    <w:rsid w:val="0047216A"/>
    <w:rsid w:val="0047356C"/>
    <w:rsid w:val="00473808"/>
    <w:rsid w:val="0047584F"/>
    <w:rsid w:val="004774FD"/>
    <w:rsid w:val="0047760A"/>
    <w:rsid w:val="004805A5"/>
    <w:rsid w:val="004808C2"/>
    <w:rsid w:val="00493BC1"/>
    <w:rsid w:val="00494FD3"/>
    <w:rsid w:val="00497C3D"/>
    <w:rsid w:val="00497E9D"/>
    <w:rsid w:val="004A032F"/>
    <w:rsid w:val="004A12BF"/>
    <w:rsid w:val="004A4A7B"/>
    <w:rsid w:val="004B1470"/>
    <w:rsid w:val="004B3A12"/>
    <w:rsid w:val="004B3BB8"/>
    <w:rsid w:val="004B72CE"/>
    <w:rsid w:val="004C0335"/>
    <w:rsid w:val="004C03BB"/>
    <w:rsid w:val="004C0853"/>
    <w:rsid w:val="004C3292"/>
    <w:rsid w:val="004C3657"/>
    <w:rsid w:val="004C39CE"/>
    <w:rsid w:val="004C4546"/>
    <w:rsid w:val="004D02D0"/>
    <w:rsid w:val="004D1A8F"/>
    <w:rsid w:val="004D22B1"/>
    <w:rsid w:val="004D3B0D"/>
    <w:rsid w:val="004D3F3A"/>
    <w:rsid w:val="004D505F"/>
    <w:rsid w:val="004D5BE1"/>
    <w:rsid w:val="004D605D"/>
    <w:rsid w:val="004D6356"/>
    <w:rsid w:val="004E0356"/>
    <w:rsid w:val="004E1385"/>
    <w:rsid w:val="004E41C9"/>
    <w:rsid w:val="004E42FE"/>
    <w:rsid w:val="004E6124"/>
    <w:rsid w:val="004E6BF8"/>
    <w:rsid w:val="004F1B4E"/>
    <w:rsid w:val="004F390A"/>
    <w:rsid w:val="004F40DE"/>
    <w:rsid w:val="004F4760"/>
    <w:rsid w:val="004F6289"/>
    <w:rsid w:val="004F703A"/>
    <w:rsid w:val="00501447"/>
    <w:rsid w:val="00515215"/>
    <w:rsid w:val="00525E14"/>
    <w:rsid w:val="00525E71"/>
    <w:rsid w:val="0052676B"/>
    <w:rsid w:val="00535C5B"/>
    <w:rsid w:val="0054069D"/>
    <w:rsid w:val="00542AA4"/>
    <w:rsid w:val="00543987"/>
    <w:rsid w:val="00544C4F"/>
    <w:rsid w:val="005476F8"/>
    <w:rsid w:val="005536A6"/>
    <w:rsid w:val="005545B0"/>
    <w:rsid w:val="0055586F"/>
    <w:rsid w:val="005559A4"/>
    <w:rsid w:val="005606EA"/>
    <w:rsid w:val="00561BB6"/>
    <w:rsid w:val="00563EB8"/>
    <w:rsid w:val="005669AD"/>
    <w:rsid w:val="00567A5A"/>
    <w:rsid w:val="00574171"/>
    <w:rsid w:val="0057437D"/>
    <w:rsid w:val="0058140B"/>
    <w:rsid w:val="00581885"/>
    <w:rsid w:val="00583B36"/>
    <w:rsid w:val="00585384"/>
    <w:rsid w:val="00591903"/>
    <w:rsid w:val="00594BCD"/>
    <w:rsid w:val="005961FD"/>
    <w:rsid w:val="005978BE"/>
    <w:rsid w:val="005A2C0B"/>
    <w:rsid w:val="005A45F8"/>
    <w:rsid w:val="005B0673"/>
    <w:rsid w:val="005B0F5D"/>
    <w:rsid w:val="005B15B8"/>
    <w:rsid w:val="005B1C3F"/>
    <w:rsid w:val="005B526E"/>
    <w:rsid w:val="005B5CC2"/>
    <w:rsid w:val="005B7BA9"/>
    <w:rsid w:val="005C31EF"/>
    <w:rsid w:val="005C4206"/>
    <w:rsid w:val="005C4BEA"/>
    <w:rsid w:val="005C73B9"/>
    <w:rsid w:val="005D03A6"/>
    <w:rsid w:val="005D1FBA"/>
    <w:rsid w:val="005D25A2"/>
    <w:rsid w:val="005D6FB9"/>
    <w:rsid w:val="005D7AB7"/>
    <w:rsid w:val="005E0C75"/>
    <w:rsid w:val="005E1B8C"/>
    <w:rsid w:val="005E1B97"/>
    <w:rsid w:val="005E29E8"/>
    <w:rsid w:val="005E3D23"/>
    <w:rsid w:val="005E4983"/>
    <w:rsid w:val="005F172F"/>
    <w:rsid w:val="005F69BC"/>
    <w:rsid w:val="00601197"/>
    <w:rsid w:val="00603672"/>
    <w:rsid w:val="00611DA5"/>
    <w:rsid w:val="00614FB8"/>
    <w:rsid w:val="00617F11"/>
    <w:rsid w:val="00621AFF"/>
    <w:rsid w:val="00624A3D"/>
    <w:rsid w:val="006323BC"/>
    <w:rsid w:val="0063418F"/>
    <w:rsid w:val="00634FE3"/>
    <w:rsid w:val="00636F22"/>
    <w:rsid w:val="006375F3"/>
    <w:rsid w:val="0063777A"/>
    <w:rsid w:val="00642CA1"/>
    <w:rsid w:val="00647D5E"/>
    <w:rsid w:val="00652581"/>
    <w:rsid w:val="006526FF"/>
    <w:rsid w:val="006539A7"/>
    <w:rsid w:val="00654569"/>
    <w:rsid w:val="006556B0"/>
    <w:rsid w:val="00663F6F"/>
    <w:rsid w:val="0067213D"/>
    <w:rsid w:val="00672552"/>
    <w:rsid w:val="0067398C"/>
    <w:rsid w:val="006740A4"/>
    <w:rsid w:val="00674860"/>
    <w:rsid w:val="0067541A"/>
    <w:rsid w:val="00675A9B"/>
    <w:rsid w:val="00677039"/>
    <w:rsid w:val="00681163"/>
    <w:rsid w:val="00681478"/>
    <w:rsid w:val="006839AD"/>
    <w:rsid w:val="00683F81"/>
    <w:rsid w:val="006843CF"/>
    <w:rsid w:val="006852A6"/>
    <w:rsid w:val="00694FF1"/>
    <w:rsid w:val="006963F7"/>
    <w:rsid w:val="006964AC"/>
    <w:rsid w:val="006A1D72"/>
    <w:rsid w:val="006A2A6C"/>
    <w:rsid w:val="006A414F"/>
    <w:rsid w:val="006A7BBA"/>
    <w:rsid w:val="006B0841"/>
    <w:rsid w:val="006B1D18"/>
    <w:rsid w:val="006B2179"/>
    <w:rsid w:val="006B3223"/>
    <w:rsid w:val="006B4753"/>
    <w:rsid w:val="006B5C18"/>
    <w:rsid w:val="006C0613"/>
    <w:rsid w:val="006C0AF9"/>
    <w:rsid w:val="006C19CC"/>
    <w:rsid w:val="006C3769"/>
    <w:rsid w:val="006D0CC0"/>
    <w:rsid w:val="006D127F"/>
    <w:rsid w:val="006D241C"/>
    <w:rsid w:val="006D31E9"/>
    <w:rsid w:val="006E2661"/>
    <w:rsid w:val="006E2E80"/>
    <w:rsid w:val="006E354C"/>
    <w:rsid w:val="006E3BA8"/>
    <w:rsid w:val="006E7630"/>
    <w:rsid w:val="006F3003"/>
    <w:rsid w:val="006F3C0D"/>
    <w:rsid w:val="006F4D74"/>
    <w:rsid w:val="006F60AC"/>
    <w:rsid w:val="006F79B7"/>
    <w:rsid w:val="006F7B9A"/>
    <w:rsid w:val="00705B4A"/>
    <w:rsid w:val="00705D68"/>
    <w:rsid w:val="00705EA3"/>
    <w:rsid w:val="0071376E"/>
    <w:rsid w:val="0071460B"/>
    <w:rsid w:val="00714A74"/>
    <w:rsid w:val="0072467D"/>
    <w:rsid w:val="00724C43"/>
    <w:rsid w:val="00725525"/>
    <w:rsid w:val="00741D32"/>
    <w:rsid w:val="007426DB"/>
    <w:rsid w:val="00742F49"/>
    <w:rsid w:val="00743352"/>
    <w:rsid w:val="00747ABA"/>
    <w:rsid w:val="00750DFF"/>
    <w:rsid w:val="00750FDA"/>
    <w:rsid w:val="0075422A"/>
    <w:rsid w:val="00760C69"/>
    <w:rsid w:val="007639C9"/>
    <w:rsid w:val="0077102B"/>
    <w:rsid w:val="00771327"/>
    <w:rsid w:val="00771B31"/>
    <w:rsid w:val="007753BD"/>
    <w:rsid w:val="00776E4A"/>
    <w:rsid w:val="00784CF8"/>
    <w:rsid w:val="007853F6"/>
    <w:rsid w:val="00786FA2"/>
    <w:rsid w:val="00791B81"/>
    <w:rsid w:val="007A0D31"/>
    <w:rsid w:val="007A3F2A"/>
    <w:rsid w:val="007A72D3"/>
    <w:rsid w:val="007B31DF"/>
    <w:rsid w:val="007B743F"/>
    <w:rsid w:val="007C06BD"/>
    <w:rsid w:val="007C1785"/>
    <w:rsid w:val="007C1FB7"/>
    <w:rsid w:val="007C1FF7"/>
    <w:rsid w:val="007C2C34"/>
    <w:rsid w:val="007C32BB"/>
    <w:rsid w:val="007C52B9"/>
    <w:rsid w:val="007C60FA"/>
    <w:rsid w:val="007C643F"/>
    <w:rsid w:val="007D2E32"/>
    <w:rsid w:val="007D376F"/>
    <w:rsid w:val="007D431D"/>
    <w:rsid w:val="007E065A"/>
    <w:rsid w:val="007E249F"/>
    <w:rsid w:val="007E7119"/>
    <w:rsid w:val="007F002F"/>
    <w:rsid w:val="007F3F06"/>
    <w:rsid w:val="007F4955"/>
    <w:rsid w:val="0080166A"/>
    <w:rsid w:val="00806986"/>
    <w:rsid w:val="00807A6C"/>
    <w:rsid w:val="00815D3E"/>
    <w:rsid w:val="008162B4"/>
    <w:rsid w:val="00816323"/>
    <w:rsid w:val="0081660C"/>
    <w:rsid w:val="00816BC8"/>
    <w:rsid w:val="008203A4"/>
    <w:rsid w:val="008221BC"/>
    <w:rsid w:val="00822634"/>
    <w:rsid w:val="00822E90"/>
    <w:rsid w:val="00830E1F"/>
    <w:rsid w:val="00834004"/>
    <w:rsid w:val="00837828"/>
    <w:rsid w:val="0084264F"/>
    <w:rsid w:val="00844B78"/>
    <w:rsid w:val="008453D3"/>
    <w:rsid w:val="0084597B"/>
    <w:rsid w:val="00846143"/>
    <w:rsid w:val="008525FA"/>
    <w:rsid w:val="008554DF"/>
    <w:rsid w:val="0086255C"/>
    <w:rsid w:val="00866135"/>
    <w:rsid w:val="008707A2"/>
    <w:rsid w:val="008709D8"/>
    <w:rsid w:val="00870AD9"/>
    <w:rsid w:val="00872042"/>
    <w:rsid w:val="00873353"/>
    <w:rsid w:val="00873522"/>
    <w:rsid w:val="00880C33"/>
    <w:rsid w:val="00883442"/>
    <w:rsid w:val="00883A8A"/>
    <w:rsid w:val="00887659"/>
    <w:rsid w:val="008925E5"/>
    <w:rsid w:val="00893AB4"/>
    <w:rsid w:val="00895138"/>
    <w:rsid w:val="00896945"/>
    <w:rsid w:val="008A1457"/>
    <w:rsid w:val="008A7B45"/>
    <w:rsid w:val="008B4447"/>
    <w:rsid w:val="008B5735"/>
    <w:rsid w:val="008B5A72"/>
    <w:rsid w:val="008B6A5F"/>
    <w:rsid w:val="008C1FE7"/>
    <w:rsid w:val="008C3CA0"/>
    <w:rsid w:val="008C7B62"/>
    <w:rsid w:val="008D120A"/>
    <w:rsid w:val="008D3D1C"/>
    <w:rsid w:val="008D44B7"/>
    <w:rsid w:val="008D77DB"/>
    <w:rsid w:val="008E170E"/>
    <w:rsid w:val="008E1793"/>
    <w:rsid w:val="008E19A3"/>
    <w:rsid w:val="008E477D"/>
    <w:rsid w:val="008E7C90"/>
    <w:rsid w:val="008F2702"/>
    <w:rsid w:val="008F28EB"/>
    <w:rsid w:val="008F305E"/>
    <w:rsid w:val="008F4568"/>
    <w:rsid w:val="008F7F59"/>
    <w:rsid w:val="00900CC8"/>
    <w:rsid w:val="009016A2"/>
    <w:rsid w:val="009025C5"/>
    <w:rsid w:val="00905908"/>
    <w:rsid w:val="0090636B"/>
    <w:rsid w:val="00906709"/>
    <w:rsid w:val="00911BF8"/>
    <w:rsid w:val="00911D8F"/>
    <w:rsid w:val="00912AE7"/>
    <w:rsid w:val="00913E1D"/>
    <w:rsid w:val="00915DC1"/>
    <w:rsid w:val="00916D03"/>
    <w:rsid w:val="009233C8"/>
    <w:rsid w:val="0092485E"/>
    <w:rsid w:val="009301AE"/>
    <w:rsid w:val="00930FE4"/>
    <w:rsid w:val="00931B5A"/>
    <w:rsid w:val="0093242D"/>
    <w:rsid w:val="00936284"/>
    <w:rsid w:val="00945083"/>
    <w:rsid w:val="00945C25"/>
    <w:rsid w:val="00947164"/>
    <w:rsid w:val="0094731D"/>
    <w:rsid w:val="00950AB9"/>
    <w:rsid w:val="009513E4"/>
    <w:rsid w:val="00953374"/>
    <w:rsid w:val="009559D0"/>
    <w:rsid w:val="00965191"/>
    <w:rsid w:val="00966338"/>
    <w:rsid w:val="009667E3"/>
    <w:rsid w:val="00970118"/>
    <w:rsid w:val="00971930"/>
    <w:rsid w:val="00972FCD"/>
    <w:rsid w:val="009730AE"/>
    <w:rsid w:val="00973C8E"/>
    <w:rsid w:val="00973D60"/>
    <w:rsid w:val="00974F80"/>
    <w:rsid w:val="00975EE9"/>
    <w:rsid w:val="009803E3"/>
    <w:rsid w:val="00985A31"/>
    <w:rsid w:val="00985A6F"/>
    <w:rsid w:val="0098643D"/>
    <w:rsid w:val="009865A1"/>
    <w:rsid w:val="00986C57"/>
    <w:rsid w:val="00987EBF"/>
    <w:rsid w:val="0099093C"/>
    <w:rsid w:val="00990B16"/>
    <w:rsid w:val="0099134F"/>
    <w:rsid w:val="009915CE"/>
    <w:rsid w:val="009955A5"/>
    <w:rsid w:val="00997DDB"/>
    <w:rsid w:val="00997E8F"/>
    <w:rsid w:val="009A08E0"/>
    <w:rsid w:val="009A2475"/>
    <w:rsid w:val="009A5969"/>
    <w:rsid w:val="009A5F6C"/>
    <w:rsid w:val="009B04F1"/>
    <w:rsid w:val="009B6670"/>
    <w:rsid w:val="009C011F"/>
    <w:rsid w:val="009C0DB2"/>
    <w:rsid w:val="009C18AF"/>
    <w:rsid w:val="009C1CDE"/>
    <w:rsid w:val="009C40B9"/>
    <w:rsid w:val="009D6071"/>
    <w:rsid w:val="009E00FD"/>
    <w:rsid w:val="009E08C2"/>
    <w:rsid w:val="009E46ED"/>
    <w:rsid w:val="009E6B04"/>
    <w:rsid w:val="009E7AA7"/>
    <w:rsid w:val="009E7BBE"/>
    <w:rsid w:val="009F1EE9"/>
    <w:rsid w:val="009F74D2"/>
    <w:rsid w:val="009F7813"/>
    <w:rsid w:val="00A02F9D"/>
    <w:rsid w:val="00A04BB4"/>
    <w:rsid w:val="00A04D5B"/>
    <w:rsid w:val="00A06E88"/>
    <w:rsid w:val="00A07F1F"/>
    <w:rsid w:val="00A13D10"/>
    <w:rsid w:val="00A13F4D"/>
    <w:rsid w:val="00A20653"/>
    <w:rsid w:val="00A2083A"/>
    <w:rsid w:val="00A21637"/>
    <w:rsid w:val="00A222D3"/>
    <w:rsid w:val="00A23BDF"/>
    <w:rsid w:val="00A318FE"/>
    <w:rsid w:val="00A375EA"/>
    <w:rsid w:val="00A37C9C"/>
    <w:rsid w:val="00A40872"/>
    <w:rsid w:val="00A465A2"/>
    <w:rsid w:val="00A479FD"/>
    <w:rsid w:val="00A47AAB"/>
    <w:rsid w:val="00A61469"/>
    <w:rsid w:val="00A6307B"/>
    <w:rsid w:val="00A63D56"/>
    <w:rsid w:val="00A74DF8"/>
    <w:rsid w:val="00A74F82"/>
    <w:rsid w:val="00A75E4F"/>
    <w:rsid w:val="00A7694C"/>
    <w:rsid w:val="00A769DD"/>
    <w:rsid w:val="00A773FB"/>
    <w:rsid w:val="00A81167"/>
    <w:rsid w:val="00A81292"/>
    <w:rsid w:val="00A840E0"/>
    <w:rsid w:val="00A84586"/>
    <w:rsid w:val="00A8594E"/>
    <w:rsid w:val="00A86613"/>
    <w:rsid w:val="00A878B9"/>
    <w:rsid w:val="00A91004"/>
    <w:rsid w:val="00A91B88"/>
    <w:rsid w:val="00A91C4E"/>
    <w:rsid w:val="00A91CB1"/>
    <w:rsid w:val="00A9265A"/>
    <w:rsid w:val="00A9356F"/>
    <w:rsid w:val="00A950DA"/>
    <w:rsid w:val="00AA01EB"/>
    <w:rsid w:val="00AA200C"/>
    <w:rsid w:val="00AA4401"/>
    <w:rsid w:val="00AB0047"/>
    <w:rsid w:val="00AB188E"/>
    <w:rsid w:val="00AB2F8B"/>
    <w:rsid w:val="00AB66EC"/>
    <w:rsid w:val="00AB7CB8"/>
    <w:rsid w:val="00AD0B89"/>
    <w:rsid w:val="00AD0E71"/>
    <w:rsid w:val="00AD0E9E"/>
    <w:rsid w:val="00AD649B"/>
    <w:rsid w:val="00AD7BB7"/>
    <w:rsid w:val="00AE0695"/>
    <w:rsid w:val="00AE1EE7"/>
    <w:rsid w:val="00AE2BC2"/>
    <w:rsid w:val="00AE3488"/>
    <w:rsid w:val="00AE370D"/>
    <w:rsid w:val="00AE384F"/>
    <w:rsid w:val="00AE3EE4"/>
    <w:rsid w:val="00AE4884"/>
    <w:rsid w:val="00AE595F"/>
    <w:rsid w:val="00AE5F28"/>
    <w:rsid w:val="00AF1250"/>
    <w:rsid w:val="00AF3251"/>
    <w:rsid w:val="00AF7B40"/>
    <w:rsid w:val="00B05DD2"/>
    <w:rsid w:val="00B11F5B"/>
    <w:rsid w:val="00B128A5"/>
    <w:rsid w:val="00B14633"/>
    <w:rsid w:val="00B14DCA"/>
    <w:rsid w:val="00B168DE"/>
    <w:rsid w:val="00B20D6B"/>
    <w:rsid w:val="00B2120D"/>
    <w:rsid w:val="00B21DCD"/>
    <w:rsid w:val="00B252A3"/>
    <w:rsid w:val="00B27E7A"/>
    <w:rsid w:val="00B31D8B"/>
    <w:rsid w:val="00B36FAA"/>
    <w:rsid w:val="00B4059E"/>
    <w:rsid w:val="00B409F7"/>
    <w:rsid w:val="00B42381"/>
    <w:rsid w:val="00B42815"/>
    <w:rsid w:val="00B45D37"/>
    <w:rsid w:val="00B45FA7"/>
    <w:rsid w:val="00B5113E"/>
    <w:rsid w:val="00B5343A"/>
    <w:rsid w:val="00B54B23"/>
    <w:rsid w:val="00B5614E"/>
    <w:rsid w:val="00B56640"/>
    <w:rsid w:val="00B566DF"/>
    <w:rsid w:val="00B61E76"/>
    <w:rsid w:val="00B66689"/>
    <w:rsid w:val="00B70B3D"/>
    <w:rsid w:val="00B7154E"/>
    <w:rsid w:val="00B71CDA"/>
    <w:rsid w:val="00B72371"/>
    <w:rsid w:val="00B732D6"/>
    <w:rsid w:val="00B73496"/>
    <w:rsid w:val="00B74BFC"/>
    <w:rsid w:val="00B74EE2"/>
    <w:rsid w:val="00B75606"/>
    <w:rsid w:val="00B75B18"/>
    <w:rsid w:val="00B765B2"/>
    <w:rsid w:val="00B76D8F"/>
    <w:rsid w:val="00B8344B"/>
    <w:rsid w:val="00B83A62"/>
    <w:rsid w:val="00B853DC"/>
    <w:rsid w:val="00B85400"/>
    <w:rsid w:val="00B902D4"/>
    <w:rsid w:val="00B92E43"/>
    <w:rsid w:val="00B933E6"/>
    <w:rsid w:val="00B93A37"/>
    <w:rsid w:val="00B9481C"/>
    <w:rsid w:val="00B95124"/>
    <w:rsid w:val="00BB32FB"/>
    <w:rsid w:val="00BB3EE8"/>
    <w:rsid w:val="00BB4281"/>
    <w:rsid w:val="00BB53A8"/>
    <w:rsid w:val="00BB68A9"/>
    <w:rsid w:val="00BB7C45"/>
    <w:rsid w:val="00BC34D3"/>
    <w:rsid w:val="00BC3B00"/>
    <w:rsid w:val="00BC75A8"/>
    <w:rsid w:val="00BD33BD"/>
    <w:rsid w:val="00BD614A"/>
    <w:rsid w:val="00BD7460"/>
    <w:rsid w:val="00BE0906"/>
    <w:rsid w:val="00BE1DB1"/>
    <w:rsid w:val="00BE66FA"/>
    <w:rsid w:val="00BE764E"/>
    <w:rsid w:val="00BF11DD"/>
    <w:rsid w:val="00BF1A5E"/>
    <w:rsid w:val="00BF27A2"/>
    <w:rsid w:val="00BF2807"/>
    <w:rsid w:val="00BF66FB"/>
    <w:rsid w:val="00C06D7F"/>
    <w:rsid w:val="00C126C5"/>
    <w:rsid w:val="00C136BA"/>
    <w:rsid w:val="00C13929"/>
    <w:rsid w:val="00C1693E"/>
    <w:rsid w:val="00C20612"/>
    <w:rsid w:val="00C23085"/>
    <w:rsid w:val="00C23BD7"/>
    <w:rsid w:val="00C30F4A"/>
    <w:rsid w:val="00C31E40"/>
    <w:rsid w:val="00C34AA5"/>
    <w:rsid w:val="00C34C42"/>
    <w:rsid w:val="00C3711A"/>
    <w:rsid w:val="00C40541"/>
    <w:rsid w:val="00C40590"/>
    <w:rsid w:val="00C41834"/>
    <w:rsid w:val="00C47FA1"/>
    <w:rsid w:val="00C527A2"/>
    <w:rsid w:val="00C60A74"/>
    <w:rsid w:val="00C60ED4"/>
    <w:rsid w:val="00C64DFC"/>
    <w:rsid w:val="00C654B6"/>
    <w:rsid w:val="00C6724C"/>
    <w:rsid w:val="00C67B10"/>
    <w:rsid w:val="00C7179A"/>
    <w:rsid w:val="00C734C4"/>
    <w:rsid w:val="00C73B2A"/>
    <w:rsid w:val="00C7403F"/>
    <w:rsid w:val="00C75ED0"/>
    <w:rsid w:val="00C80E49"/>
    <w:rsid w:val="00C81022"/>
    <w:rsid w:val="00C8270E"/>
    <w:rsid w:val="00C850A3"/>
    <w:rsid w:val="00C87FB8"/>
    <w:rsid w:val="00C90AFC"/>
    <w:rsid w:val="00C93FEA"/>
    <w:rsid w:val="00C95AF7"/>
    <w:rsid w:val="00C95FAD"/>
    <w:rsid w:val="00C962C0"/>
    <w:rsid w:val="00CA3E09"/>
    <w:rsid w:val="00CA5481"/>
    <w:rsid w:val="00CA5EF4"/>
    <w:rsid w:val="00CA7031"/>
    <w:rsid w:val="00CA743B"/>
    <w:rsid w:val="00CB2057"/>
    <w:rsid w:val="00CB2B26"/>
    <w:rsid w:val="00CB2BDD"/>
    <w:rsid w:val="00CB2C03"/>
    <w:rsid w:val="00CB2F8C"/>
    <w:rsid w:val="00CB6143"/>
    <w:rsid w:val="00CC5893"/>
    <w:rsid w:val="00CC7123"/>
    <w:rsid w:val="00CD2653"/>
    <w:rsid w:val="00CD2CA8"/>
    <w:rsid w:val="00CD6D1E"/>
    <w:rsid w:val="00CD7019"/>
    <w:rsid w:val="00CE21E6"/>
    <w:rsid w:val="00CE61B9"/>
    <w:rsid w:val="00CE7AF1"/>
    <w:rsid w:val="00CF2A64"/>
    <w:rsid w:val="00CF3948"/>
    <w:rsid w:val="00CF474B"/>
    <w:rsid w:val="00D00CF9"/>
    <w:rsid w:val="00D01FA3"/>
    <w:rsid w:val="00D029E4"/>
    <w:rsid w:val="00D076E4"/>
    <w:rsid w:val="00D1411C"/>
    <w:rsid w:val="00D2041E"/>
    <w:rsid w:val="00D20A3D"/>
    <w:rsid w:val="00D2712B"/>
    <w:rsid w:val="00D33D01"/>
    <w:rsid w:val="00D3661F"/>
    <w:rsid w:val="00D3721C"/>
    <w:rsid w:val="00D4375D"/>
    <w:rsid w:val="00D47D65"/>
    <w:rsid w:val="00D50F52"/>
    <w:rsid w:val="00D530F0"/>
    <w:rsid w:val="00D53318"/>
    <w:rsid w:val="00D54ED4"/>
    <w:rsid w:val="00D60626"/>
    <w:rsid w:val="00D60951"/>
    <w:rsid w:val="00D62D08"/>
    <w:rsid w:val="00D64A02"/>
    <w:rsid w:val="00D65088"/>
    <w:rsid w:val="00D6598D"/>
    <w:rsid w:val="00D662B8"/>
    <w:rsid w:val="00D70A4F"/>
    <w:rsid w:val="00D71375"/>
    <w:rsid w:val="00D71FD0"/>
    <w:rsid w:val="00D73721"/>
    <w:rsid w:val="00D77831"/>
    <w:rsid w:val="00D8224D"/>
    <w:rsid w:val="00D82F3D"/>
    <w:rsid w:val="00D85C5A"/>
    <w:rsid w:val="00D8764B"/>
    <w:rsid w:val="00D90232"/>
    <w:rsid w:val="00D93F2A"/>
    <w:rsid w:val="00D94A4D"/>
    <w:rsid w:val="00DA742D"/>
    <w:rsid w:val="00DB0630"/>
    <w:rsid w:val="00DB1B38"/>
    <w:rsid w:val="00DB2D70"/>
    <w:rsid w:val="00DC0454"/>
    <w:rsid w:val="00DC0BC5"/>
    <w:rsid w:val="00DC0D3A"/>
    <w:rsid w:val="00DC1A3C"/>
    <w:rsid w:val="00DD10FC"/>
    <w:rsid w:val="00DD3965"/>
    <w:rsid w:val="00DD3DC3"/>
    <w:rsid w:val="00DE4C17"/>
    <w:rsid w:val="00DF2235"/>
    <w:rsid w:val="00DF2584"/>
    <w:rsid w:val="00DF2CC9"/>
    <w:rsid w:val="00DF2DC8"/>
    <w:rsid w:val="00DF3453"/>
    <w:rsid w:val="00DF468C"/>
    <w:rsid w:val="00DF6221"/>
    <w:rsid w:val="00DF76D0"/>
    <w:rsid w:val="00E0033D"/>
    <w:rsid w:val="00E01DD7"/>
    <w:rsid w:val="00E024E9"/>
    <w:rsid w:val="00E048F5"/>
    <w:rsid w:val="00E11802"/>
    <w:rsid w:val="00E13870"/>
    <w:rsid w:val="00E147BB"/>
    <w:rsid w:val="00E1647B"/>
    <w:rsid w:val="00E167E6"/>
    <w:rsid w:val="00E17F42"/>
    <w:rsid w:val="00E203A3"/>
    <w:rsid w:val="00E22427"/>
    <w:rsid w:val="00E24BB8"/>
    <w:rsid w:val="00E25556"/>
    <w:rsid w:val="00E32DBD"/>
    <w:rsid w:val="00E347A2"/>
    <w:rsid w:val="00E37C7B"/>
    <w:rsid w:val="00E41616"/>
    <w:rsid w:val="00E457CE"/>
    <w:rsid w:val="00E46BF1"/>
    <w:rsid w:val="00E47466"/>
    <w:rsid w:val="00E47C23"/>
    <w:rsid w:val="00E50496"/>
    <w:rsid w:val="00E51818"/>
    <w:rsid w:val="00E51CBA"/>
    <w:rsid w:val="00E54FAB"/>
    <w:rsid w:val="00E55B3A"/>
    <w:rsid w:val="00E55D64"/>
    <w:rsid w:val="00E57440"/>
    <w:rsid w:val="00E61319"/>
    <w:rsid w:val="00E658C3"/>
    <w:rsid w:val="00E7021C"/>
    <w:rsid w:val="00E713E2"/>
    <w:rsid w:val="00E71C9A"/>
    <w:rsid w:val="00E72922"/>
    <w:rsid w:val="00E72988"/>
    <w:rsid w:val="00E74685"/>
    <w:rsid w:val="00E75F3D"/>
    <w:rsid w:val="00E76FEC"/>
    <w:rsid w:val="00E770D2"/>
    <w:rsid w:val="00E77B5A"/>
    <w:rsid w:val="00E80382"/>
    <w:rsid w:val="00E810B4"/>
    <w:rsid w:val="00E872D6"/>
    <w:rsid w:val="00E91FD9"/>
    <w:rsid w:val="00E9452C"/>
    <w:rsid w:val="00E95A2C"/>
    <w:rsid w:val="00E95AE0"/>
    <w:rsid w:val="00E96638"/>
    <w:rsid w:val="00E97AE0"/>
    <w:rsid w:val="00E97F96"/>
    <w:rsid w:val="00EA0398"/>
    <w:rsid w:val="00EA2CC7"/>
    <w:rsid w:val="00EA4879"/>
    <w:rsid w:val="00EA7FD4"/>
    <w:rsid w:val="00EB00FA"/>
    <w:rsid w:val="00EB0AAE"/>
    <w:rsid w:val="00EB2892"/>
    <w:rsid w:val="00EB7278"/>
    <w:rsid w:val="00EC045E"/>
    <w:rsid w:val="00EC3528"/>
    <w:rsid w:val="00EC63D6"/>
    <w:rsid w:val="00EC7D24"/>
    <w:rsid w:val="00ED608C"/>
    <w:rsid w:val="00EE195E"/>
    <w:rsid w:val="00EE2269"/>
    <w:rsid w:val="00EE4F02"/>
    <w:rsid w:val="00EF1AFC"/>
    <w:rsid w:val="00F01164"/>
    <w:rsid w:val="00F0170B"/>
    <w:rsid w:val="00F022CB"/>
    <w:rsid w:val="00F040F1"/>
    <w:rsid w:val="00F11258"/>
    <w:rsid w:val="00F1185B"/>
    <w:rsid w:val="00F11FBF"/>
    <w:rsid w:val="00F1245B"/>
    <w:rsid w:val="00F13446"/>
    <w:rsid w:val="00F173EA"/>
    <w:rsid w:val="00F26AD0"/>
    <w:rsid w:val="00F31705"/>
    <w:rsid w:val="00F31D81"/>
    <w:rsid w:val="00F3242D"/>
    <w:rsid w:val="00F35790"/>
    <w:rsid w:val="00F3654F"/>
    <w:rsid w:val="00F366FD"/>
    <w:rsid w:val="00F36E25"/>
    <w:rsid w:val="00F45F2E"/>
    <w:rsid w:val="00F509A0"/>
    <w:rsid w:val="00F5395E"/>
    <w:rsid w:val="00F5400F"/>
    <w:rsid w:val="00F55D9B"/>
    <w:rsid w:val="00F60ADB"/>
    <w:rsid w:val="00F63FC3"/>
    <w:rsid w:val="00F719FE"/>
    <w:rsid w:val="00F742DB"/>
    <w:rsid w:val="00F74AB7"/>
    <w:rsid w:val="00F75714"/>
    <w:rsid w:val="00F7601C"/>
    <w:rsid w:val="00F80AFA"/>
    <w:rsid w:val="00F81AB1"/>
    <w:rsid w:val="00F87E53"/>
    <w:rsid w:val="00F90555"/>
    <w:rsid w:val="00F91C09"/>
    <w:rsid w:val="00F93B99"/>
    <w:rsid w:val="00F943D6"/>
    <w:rsid w:val="00F97A9A"/>
    <w:rsid w:val="00FA0657"/>
    <w:rsid w:val="00FA1A0A"/>
    <w:rsid w:val="00FA5829"/>
    <w:rsid w:val="00FB0665"/>
    <w:rsid w:val="00FB14B3"/>
    <w:rsid w:val="00FB19AE"/>
    <w:rsid w:val="00FB2AA6"/>
    <w:rsid w:val="00FB2AC9"/>
    <w:rsid w:val="00FB316C"/>
    <w:rsid w:val="00FB3562"/>
    <w:rsid w:val="00FB670C"/>
    <w:rsid w:val="00FB7244"/>
    <w:rsid w:val="00FC0D58"/>
    <w:rsid w:val="00FC2F04"/>
    <w:rsid w:val="00FC5FDA"/>
    <w:rsid w:val="00FC6099"/>
    <w:rsid w:val="00FD335C"/>
    <w:rsid w:val="00FD4078"/>
    <w:rsid w:val="00FD56E8"/>
    <w:rsid w:val="00FD5B50"/>
    <w:rsid w:val="00FD7C5D"/>
    <w:rsid w:val="00FE0976"/>
    <w:rsid w:val="00FE0B93"/>
    <w:rsid w:val="00FE532B"/>
    <w:rsid w:val="00FF2F36"/>
    <w:rsid w:val="00FF4F37"/>
    <w:rsid w:val="00FF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9B"/>
  <w15:chartTrackingRefBased/>
  <w15:docId w15:val="{78AD4D31-461C-46FE-9EA3-5373C300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BD"/>
    <w:pPr>
      <w:ind w:left="720"/>
      <w:contextualSpacing/>
    </w:pPr>
  </w:style>
  <w:style w:type="character" w:styleId="Hyperlink">
    <w:name w:val="Hyperlink"/>
    <w:basedOn w:val="DefaultParagraphFont"/>
    <w:uiPriority w:val="99"/>
    <w:unhideWhenUsed/>
    <w:rsid w:val="00BD33BD"/>
    <w:rPr>
      <w:color w:val="0563C1" w:themeColor="hyperlink"/>
      <w:u w:val="single"/>
    </w:rPr>
  </w:style>
  <w:style w:type="character" w:styleId="UnresolvedMention">
    <w:name w:val="Unresolved Mention"/>
    <w:basedOn w:val="DefaultParagraphFont"/>
    <w:uiPriority w:val="99"/>
    <w:semiHidden/>
    <w:unhideWhenUsed/>
    <w:rsid w:val="00BD33BD"/>
    <w:rPr>
      <w:color w:val="605E5C"/>
      <w:shd w:val="clear" w:color="auto" w:fill="E1DFDD"/>
    </w:rPr>
  </w:style>
  <w:style w:type="character" w:styleId="FollowedHyperlink">
    <w:name w:val="FollowedHyperlink"/>
    <w:basedOn w:val="DefaultParagraphFont"/>
    <w:uiPriority w:val="99"/>
    <w:semiHidden/>
    <w:unhideWhenUsed/>
    <w:rsid w:val="00404C73"/>
    <w:rPr>
      <w:color w:val="954F72" w:themeColor="followedHyperlink"/>
      <w:u w:val="single"/>
    </w:rPr>
  </w:style>
  <w:style w:type="paragraph" w:styleId="Subtitle">
    <w:name w:val="Subtitle"/>
    <w:basedOn w:val="Normal"/>
    <w:next w:val="Normal"/>
    <w:link w:val="SubtitleChar"/>
    <w:uiPriority w:val="11"/>
    <w:qFormat/>
    <w:rsid w:val="009803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3E3"/>
    <w:rPr>
      <w:rFonts w:eastAsiaTheme="minorEastAsia"/>
      <w:color w:val="5A5A5A" w:themeColor="text1" w:themeTint="A5"/>
      <w:spacing w:val="15"/>
    </w:rPr>
  </w:style>
  <w:style w:type="paragraph" w:styleId="Header">
    <w:name w:val="header"/>
    <w:basedOn w:val="Normal"/>
    <w:link w:val="HeaderChar"/>
    <w:uiPriority w:val="99"/>
    <w:unhideWhenUsed/>
    <w:rsid w:val="00775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BD"/>
  </w:style>
  <w:style w:type="paragraph" w:styleId="Footer">
    <w:name w:val="footer"/>
    <w:basedOn w:val="Normal"/>
    <w:link w:val="FooterChar"/>
    <w:uiPriority w:val="99"/>
    <w:unhideWhenUsed/>
    <w:rsid w:val="00775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BD"/>
  </w:style>
  <w:style w:type="character" w:styleId="CommentReference">
    <w:name w:val="annotation reference"/>
    <w:basedOn w:val="DefaultParagraphFont"/>
    <w:uiPriority w:val="99"/>
    <w:semiHidden/>
    <w:unhideWhenUsed/>
    <w:rsid w:val="00076018"/>
    <w:rPr>
      <w:sz w:val="16"/>
      <w:szCs w:val="16"/>
    </w:rPr>
  </w:style>
  <w:style w:type="paragraph" w:styleId="CommentText">
    <w:name w:val="annotation text"/>
    <w:basedOn w:val="Normal"/>
    <w:link w:val="CommentTextChar"/>
    <w:uiPriority w:val="99"/>
    <w:semiHidden/>
    <w:unhideWhenUsed/>
    <w:rsid w:val="00076018"/>
    <w:pPr>
      <w:spacing w:line="240" w:lineRule="auto"/>
    </w:pPr>
    <w:rPr>
      <w:sz w:val="20"/>
      <w:szCs w:val="20"/>
    </w:rPr>
  </w:style>
  <w:style w:type="character" w:customStyle="1" w:styleId="CommentTextChar">
    <w:name w:val="Comment Text Char"/>
    <w:basedOn w:val="DefaultParagraphFont"/>
    <w:link w:val="CommentText"/>
    <w:uiPriority w:val="99"/>
    <w:semiHidden/>
    <w:rsid w:val="00076018"/>
    <w:rPr>
      <w:sz w:val="20"/>
      <w:szCs w:val="20"/>
    </w:rPr>
  </w:style>
  <w:style w:type="paragraph" w:styleId="CommentSubject">
    <w:name w:val="annotation subject"/>
    <w:basedOn w:val="CommentText"/>
    <w:next w:val="CommentText"/>
    <w:link w:val="CommentSubjectChar"/>
    <w:uiPriority w:val="99"/>
    <w:semiHidden/>
    <w:unhideWhenUsed/>
    <w:rsid w:val="00076018"/>
    <w:rPr>
      <w:b/>
      <w:bCs/>
    </w:rPr>
  </w:style>
  <w:style w:type="character" w:customStyle="1" w:styleId="CommentSubjectChar">
    <w:name w:val="Comment Subject Char"/>
    <w:basedOn w:val="CommentTextChar"/>
    <w:link w:val="CommentSubject"/>
    <w:uiPriority w:val="99"/>
    <w:semiHidden/>
    <w:rsid w:val="00076018"/>
    <w:rPr>
      <w:b/>
      <w:bCs/>
      <w:sz w:val="20"/>
      <w:szCs w:val="20"/>
    </w:rPr>
  </w:style>
  <w:style w:type="paragraph" w:styleId="BalloonText">
    <w:name w:val="Balloon Text"/>
    <w:basedOn w:val="Normal"/>
    <w:link w:val="BalloonTextChar"/>
    <w:uiPriority w:val="99"/>
    <w:semiHidden/>
    <w:unhideWhenUsed/>
    <w:rsid w:val="00076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18"/>
    <w:rPr>
      <w:rFonts w:ascii="Segoe UI" w:hAnsi="Segoe UI" w:cs="Segoe UI"/>
      <w:sz w:val="18"/>
      <w:szCs w:val="18"/>
    </w:rPr>
  </w:style>
  <w:style w:type="character" w:customStyle="1" w:styleId="edit-post-post-linklink-prefix">
    <w:name w:val="edit-post-post-link__link-prefix"/>
    <w:basedOn w:val="DefaultParagraphFont"/>
    <w:rsid w:val="00E0033D"/>
  </w:style>
  <w:style w:type="character" w:customStyle="1" w:styleId="edit-post-post-linklink-post-name">
    <w:name w:val="edit-post-post-link__link-post-name"/>
    <w:basedOn w:val="DefaultParagraphFont"/>
    <w:rsid w:val="00E0033D"/>
  </w:style>
  <w:style w:type="character" w:customStyle="1" w:styleId="edit-post-post-linklink-suffix">
    <w:name w:val="edit-post-post-link__link-suffix"/>
    <w:basedOn w:val="DefaultParagraphFont"/>
    <w:rsid w:val="00E0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84887">
      <w:bodyDiv w:val="1"/>
      <w:marLeft w:val="0"/>
      <w:marRight w:val="0"/>
      <w:marTop w:val="0"/>
      <w:marBottom w:val="0"/>
      <w:divBdr>
        <w:top w:val="none" w:sz="0" w:space="0" w:color="auto"/>
        <w:left w:val="none" w:sz="0" w:space="0" w:color="auto"/>
        <w:bottom w:val="none" w:sz="0" w:space="0" w:color="auto"/>
        <w:right w:val="none" w:sz="0" w:space="0" w:color="auto"/>
      </w:divBdr>
    </w:div>
    <w:div w:id="553200248">
      <w:bodyDiv w:val="1"/>
      <w:marLeft w:val="0"/>
      <w:marRight w:val="0"/>
      <w:marTop w:val="0"/>
      <w:marBottom w:val="0"/>
      <w:divBdr>
        <w:top w:val="none" w:sz="0" w:space="0" w:color="auto"/>
        <w:left w:val="none" w:sz="0" w:space="0" w:color="auto"/>
        <w:bottom w:val="none" w:sz="0" w:space="0" w:color="auto"/>
        <w:right w:val="none" w:sz="0" w:space="0" w:color="auto"/>
      </w:divBdr>
      <w:divsChild>
        <w:div w:id="466823304">
          <w:marLeft w:val="0"/>
          <w:marRight w:val="0"/>
          <w:marTop w:val="120"/>
          <w:marBottom w:val="0"/>
          <w:divBdr>
            <w:top w:val="none" w:sz="0" w:space="0" w:color="auto"/>
            <w:left w:val="none" w:sz="0" w:space="0" w:color="auto"/>
            <w:bottom w:val="none" w:sz="0" w:space="0" w:color="auto"/>
            <w:right w:val="none" w:sz="0" w:space="0" w:color="auto"/>
          </w:divBdr>
          <w:divsChild>
            <w:div w:id="2091074672">
              <w:marLeft w:val="0"/>
              <w:marRight w:val="0"/>
              <w:marTop w:val="0"/>
              <w:marBottom w:val="0"/>
              <w:divBdr>
                <w:top w:val="none" w:sz="0" w:space="0" w:color="auto"/>
                <w:left w:val="none" w:sz="0" w:space="0" w:color="auto"/>
                <w:bottom w:val="none" w:sz="0" w:space="0" w:color="auto"/>
                <w:right w:val="none" w:sz="0" w:space="0" w:color="auto"/>
              </w:divBdr>
            </w:div>
          </w:divsChild>
        </w:div>
        <w:div w:id="1532917806">
          <w:marLeft w:val="0"/>
          <w:marRight w:val="0"/>
          <w:marTop w:val="120"/>
          <w:marBottom w:val="0"/>
          <w:divBdr>
            <w:top w:val="none" w:sz="0" w:space="0" w:color="auto"/>
            <w:left w:val="none" w:sz="0" w:space="0" w:color="auto"/>
            <w:bottom w:val="none" w:sz="0" w:space="0" w:color="auto"/>
            <w:right w:val="none" w:sz="0" w:space="0" w:color="auto"/>
          </w:divBdr>
          <w:divsChild>
            <w:div w:id="261230298">
              <w:marLeft w:val="0"/>
              <w:marRight w:val="0"/>
              <w:marTop w:val="0"/>
              <w:marBottom w:val="0"/>
              <w:divBdr>
                <w:top w:val="none" w:sz="0" w:space="0" w:color="auto"/>
                <w:left w:val="none" w:sz="0" w:space="0" w:color="auto"/>
                <w:bottom w:val="none" w:sz="0" w:space="0" w:color="auto"/>
                <w:right w:val="none" w:sz="0" w:space="0" w:color="auto"/>
              </w:divBdr>
            </w:div>
          </w:divsChild>
        </w:div>
        <w:div w:id="1786072651">
          <w:marLeft w:val="0"/>
          <w:marRight w:val="0"/>
          <w:marTop w:val="120"/>
          <w:marBottom w:val="0"/>
          <w:divBdr>
            <w:top w:val="none" w:sz="0" w:space="0" w:color="auto"/>
            <w:left w:val="none" w:sz="0" w:space="0" w:color="auto"/>
            <w:bottom w:val="none" w:sz="0" w:space="0" w:color="auto"/>
            <w:right w:val="none" w:sz="0" w:space="0" w:color="auto"/>
          </w:divBdr>
          <w:divsChild>
            <w:div w:id="68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421">
      <w:bodyDiv w:val="1"/>
      <w:marLeft w:val="0"/>
      <w:marRight w:val="0"/>
      <w:marTop w:val="0"/>
      <w:marBottom w:val="0"/>
      <w:divBdr>
        <w:top w:val="none" w:sz="0" w:space="0" w:color="auto"/>
        <w:left w:val="none" w:sz="0" w:space="0" w:color="auto"/>
        <w:bottom w:val="none" w:sz="0" w:space="0" w:color="auto"/>
        <w:right w:val="none" w:sz="0" w:space="0" w:color="auto"/>
      </w:divBdr>
    </w:div>
    <w:div w:id="1043141518">
      <w:bodyDiv w:val="1"/>
      <w:marLeft w:val="0"/>
      <w:marRight w:val="0"/>
      <w:marTop w:val="0"/>
      <w:marBottom w:val="0"/>
      <w:divBdr>
        <w:top w:val="none" w:sz="0" w:space="0" w:color="auto"/>
        <w:left w:val="none" w:sz="0" w:space="0" w:color="auto"/>
        <w:bottom w:val="none" w:sz="0" w:space="0" w:color="auto"/>
        <w:right w:val="none" w:sz="0" w:space="0" w:color="auto"/>
      </w:divBdr>
    </w:div>
    <w:div w:id="1117406743">
      <w:bodyDiv w:val="1"/>
      <w:marLeft w:val="0"/>
      <w:marRight w:val="0"/>
      <w:marTop w:val="0"/>
      <w:marBottom w:val="0"/>
      <w:divBdr>
        <w:top w:val="none" w:sz="0" w:space="0" w:color="auto"/>
        <w:left w:val="none" w:sz="0" w:space="0" w:color="auto"/>
        <w:bottom w:val="none" w:sz="0" w:space="0" w:color="auto"/>
        <w:right w:val="none" w:sz="0" w:space="0" w:color="auto"/>
      </w:divBdr>
    </w:div>
    <w:div w:id="1422678682">
      <w:bodyDiv w:val="1"/>
      <w:marLeft w:val="0"/>
      <w:marRight w:val="0"/>
      <w:marTop w:val="0"/>
      <w:marBottom w:val="0"/>
      <w:divBdr>
        <w:top w:val="none" w:sz="0" w:space="0" w:color="auto"/>
        <w:left w:val="none" w:sz="0" w:space="0" w:color="auto"/>
        <w:bottom w:val="none" w:sz="0" w:space="0" w:color="auto"/>
        <w:right w:val="none" w:sz="0" w:space="0" w:color="auto"/>
      </w:divBdr>
      <w:divsChild>
        <w:div w:id="660819065">
          <w:marLeft w:val="360"/>
          <w:marRight w:val="0"/>
          <w:marTop w:val="200"/>
          <w:marBottom w:val="0"/>
          <w:divBdr>
            <w:top w:val="none" w:sz="0" w:space="0" w:color="auto"/>
            <w:left w:val="none" w:sz="0" w:space="0" w:color="auto"/>
            <w:bottom w:val="none" w:sz="0" w:space="0" w:color="auto"/>
            <w:right w:val="none" w:sz="0" w:space="0" w:color="auto"/>
          </w:divBdr>
        </w:div>
        <w:div w:id="1245140978">
          <w:marLeft w:val="360"/>
          <w:marRight w:val="0"/>
          <w:marTop w:val="200"/>
          <w:marBottom w:val="0"/>
          <w:divBdr>
            <w:top w:val="none" w:sz="0" w:space="0" w:color="auto"/>
            <w:left w:val="none" w:sz="0" w:space="0" w:color="auto"/>
            <w:bottom w:val="none" w:sz="0" w:space="0" w:color="auto"/>
            <w:right w:val="none" w:sz="0" w:space="0" w:color="auto"/>
          </w:divBdr>
        </w:div>
        <w:div w:id="1246187910">
          <w:marLeft w:val="360"/>
          <w:marRight w:val="0"/>
          <w:marTop w:val="200"/>
          <w:marBottom w:val="0"/>
          <w:divBdr>
            <w:top w:val="none" w:sz="0" w:space="0" w:color="auto"/>
            <w:left w:val="none" w:sz="0" w:space="0" w:color="auto"/>
            <w:bottom w:val="none" w:sz="0" w:space="0" w:color="auto"/>
            <w:right w:val="none" w:sz="0" w:space="0" w:color="auto"/>
          </w:divBdr>
        </w:div>
      </w:divsChild>
    </w:div>
    <w:div w:id="1975867323">
      <w:bodyDiv w:val="1"/>
      <w:marLeft w:val="0"/>
      <w:marRight w:val="0"/>
      <w:marTop w:val="0"/>
      <w:marBottom w:val="0"/>
      <w:divBdr>
        <w:top w:val="none" w:sz="0" w:space="0" w:color="auto"/>
        <w:left w:val="none" w:sz="0" w:space="0" w:color="auto"/>
        <w:bottom w:val="none" w:sz="0" w:space="0" w:color="auto"/>
        <w:right w:val="none" w:sz="0" w:space="0" w:color="auto"/>
      </w:divBdr>
    </w:div>
    <w:div w:id="20832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38/s41586-020-3010-5" TargetMode="External"/><Relationship Id="rId18" Type="http://schemas.openxmlformats.org/officeDocument/2006/relationships/hyperlink" Target="https://doi.org/10.1038/s43247-020-0001-2" TargetMode="External"/><Relationship Id="rId26" Type="http://schemas.openxmlformats.org/officeDocument/2006/relationships/hyperlink" Target="https://doi.org/10.1038/s41598-020-75481-z" TargetMode="External"/><Relationship Id="rId3" Type="http://schemas.openxmlformats.org/officeDocument/2006/relationships/settings" Target="settings.xml"/><Relationship Id="rId21" Type="http://schemas.openxmlformats.org/officeDocument/2006/relationships/hyperlink" Target="https://data.giss.nasa.gov/gistemp/tabledata_v4/GLB.Ts+dSST.txt"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limatechangenews.com/2019/06/14/countries-net-zero-climate-goal/" TargetMode="External"/><Relationship Id="rId17" Type="http://schemas.openxmlformats.org/officeDocument/2006/relationships/hyperlink" Target="https://doi.org/10.1038/s41558-020-0860-7" TargetMode="External"/><Relationship Id="rId25" Type="http://schemas.openxmlformats.org/officeDocument/2006/relationships/hyperlink" Target="https://doi.org/10.1029/2019GL0829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00382-020-05521-x" TargetMode="External"/><Relationship Id="rId20" Type="http://schemas.openxmlformats.org/officeDocument/2006/relationships/hyperlink" Target="https://yaleclimateconnections.org/2020/12/the-top-10-weather-and-climate-events-of-a-record-setting-year/" TargetMode="External"/><Relationship Id="rId29" Type="http://schemas.openxmlformats.org/officeDocument/2006/relationships/hyperlink" Target="https://www.researchgate.net/publication/343449774_Paleoclimatology_-_A_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61-020-00649-1" TargetMode="External"/><Relationship Id="rId24" Type="http://schemas.openxmlformats.org/officeDocument/2006/relationships/hyperlink" Target="https://www.scientificamerican.com/article/human-made-stuff-now-outweighs-all-life-on-earth/" TargetMode="External"/><Relationship Id="rId32" Type="http://schemas.openxmlformats.org/officeDocument/2006/relationships/hyperlink" Target="https://doi.org/10.1126/science.aba6853" TargetMode="External"/><Relationship Id="rId5" Type="http://schemas.openxmlformats.org/officeDocument/2006/relationships/footnotes" Target="footnotes.xml"/><Relationship Id="rId15" Type="http://schemas.openxmlformats.org/officeDocument/2006/relationships/hyperlink" Target="https://doi.org/10.1038/s41558-020-0865-2" TargetMode="External"/><Relationship Id="rId23" Type="http://schemas.openxmlformats.org/officeDocument/2006/relationships/hyperlink" Target="https://www.esrl.noaa.gov/gmd/aggi/" TargetMode="External"/><Relationship Id="rId28" Type="http://schemas.openxmlformats.org/officeDocument/2006/relationships/hyperlink" Target="http://www.pnas.org/cgi/doi/10.1073/pnas.2007117117" TargetMode="External"/><Relationship Id="rId10" Type="http://schemas.openxmlformats.org/officeDocument/2006/relationships/hyperlink" Target="https://doi.org/10.1080/14693062.2020.1728209" TargetMode="External"/><Relationship Id="rId19" Type="http://schemas.openxmlformats.org/officeDocument/2006/relationships/hyperlink" Target="https://doi.org/10.1038/ncomms15423" TargetMode="External"/><Relationship Id="rId31" Type="http://schemas.openxmlformats.org/officeDocument/2006/relationships/hyperlink" Target="https://doi.org/10.5194/esd-2020-1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29/2019GL083978" TargetMode="External"/><Relationship Id="rId22" Type="http://schemas.openxmlformats.org/officeDocument/2006/relationships/hyperlink" Target="https://climate.nasa.gov/news/2458/why-a-half-degree-temperature-rise-is-a-big-deal/" TargetMode="External"/><Relationship Id="rId27" Type="http://schemas.openxmlformats.org/officeDocument/2006/relationships/hyperlink" Target="https://doi.org/10.1029/2019RG000678" TargetMode="External"/><Relationship Id="rId30" Type="http://schemas.openxmlformats.org/officeDocument/2006/relationships/hyperlink" Target="https://doi.org/10.1016/j.oneear.2020.1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8</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10</cp:revision>
  <dcterms:created xsi:type="dcterms:W3CDTF">2021-01-03T20:45:00Z</dcterms:created>
  <dcterms:modified xsi:type="dcterms:W3CDTF">2021-01-04T20:18:00Z</dcterms:modified>
</cp:coreProperties>
</file>